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DE" w:rsidRPr="000A11DE" w:rsidRDefault="000A11DE" w:rsidP="000A11DE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7145" cy="1256030"/>
            <wp:effectExtent l="19050" t="0" r="8255" b="0"/>
            <wp:wrapSquare wrapText="bothSides"/>
            <wp:docPr id="4" name="Obrázok 1" descr="C:\Users\Vladko\Desktop\SZZ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Vladko\Desktop\SZZ-log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B20">
        <w:t xml:space="preserve">                             </w:t>
      </w:r>
      <w:r>
        <w:t xml:space="preserve">                                                     </w:t>
      </w:r>
      <w:r w:rsidR="006E7B20">
        <w:t xml:space="preserve">     </w:t>
      </w:r>
      <w:r w:rsidR="0066451A">
        <w:t xml:space="preserve">       </w:t>
      </w:r>
      <w:r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1176793" cy="1176793"/>
            <wp:effectExtent l="19050" t="0" r="4307" b="0"/>
            <wp:docPr id="6" name="Obrázok 1" descr="174619_202767165548_147271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619_202767165548_1472711_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172" cy="117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51A">
        <w:t xml:space="preserve">      </w:t>
      </w:r>
      <w:r w:rsidR="006E7B20">
        <w:t xml:space="preserve">  </w:t>
      </w:r>
    </w:p>
    <w:p w:rsidR="006E286D" w:rsidRPr="000A11DE" w:rsidRDefault="006E286D" w:rsidP="006E286D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0A11DE">
        <w:rPr>
          <w:rFonts w:ascii="Times New Roman" w:hAnsi="Times New Roman" w:cs="Times New Roman"/>
          <w:b/>
          <w:sz w:val="40"/>
          <w:szCs w:val="40"/>
        </w:rPr>
        <w:t>R</w:t>
      </w:r>
      <w:r w:rsidR="000A11DE" w:rsidRPr="000A11D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A11DE">
        <w:rPr>
          <w:rFonts w:ascii="Times New Roman" w:hAnsi="Times New Roman" w:cs="Times New Roman"/>
          <w:b/>
          <w:sz w:val="40"/>
          <w:szCs w:val="40"/>
        </w:rPr>
        <w:t>o</w:t>
      </w:r>
      <w:r w:rsidR="000A11DE" w:rsidRPr="000A11DE">
        <w:rPr>
          <w:rFonts w:ascii="Times New Roman" w:hAnsi="Times New Roman" w:cs="Times New Roman"/>
          <w:b/>
          <w:sz w:val="40"/>
          <w:szCs w:val="40"/>
        </w:rPr>
        <w:t> </w:t>
      </w:r>
      <w:r w:rsidRPr="000A11DE">
        <w:rPr>
          <w:rFonts w:ascii="Times New Roman" w:hAnsi="Times New Roman" w:cs="Times New Roman"/>
          <w:b/>
          <w:sz w:val="40"/>
          <w:szCs w:val="40"/>
        </w:rPr>
        <w:t>z</w:t>
      </w:r>
      <w:r w:rsidR="000A11DE" w:rsidRPr="000A11DE">
        <w:rPr>
          <w:rFonts w:ascii="Times New Roman" w:hAnsi="Times New Roman" w:cs="Times New Roman"/>
          <w:b/>
          <w:sz w:val="40"/>
          <w:szCs w:val="40"/>
        </w:rPr>
        <w:t> </w:t>
      </w:r>
      <w:r w:rsidRPr="000A11DE">
        <w:rPr>
          <w:rFonts w:ascii="Times New Roman" w:hAnsi="Times New Roman" w:cs="Times New Roman"/>
          <w:b/>
          <w:sz w:val="40"/>
          <w:szCs w:val="40"/>
        </w:rPr>
        <w:t>p</w:t>
      </w:r>
      <w:r w:rsidR="000A11DE" w:rsidRPr="000A11D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A11DE">
        <w:rPr>
          <w:rFonts w:ascii="Times New Roman" w:hAnsi="Times New Roman" w:cs="Times New Roman"/>
          <w:b/>
          <w:sz w:val="40"/>
          <w:szCs w:val="40"/>
        </w:rPr>
        <w:t>i</w:t>
      </w:r>
      <w:r w:rsidR="000A11DE" w:rsidRPr="000A11D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A11DE">
        <w:rPr>
          <w:rFonts w:ascii="Times New Roman" w:hAnsi="Times New Roman" w:cs="Times New Roman"/>
          <w:b/>
          <w:sz w:val="40"/>
          <w:szCs w:val="40"/>
        </w:rPr>
        <w:t>s</w:t>
      </w:r>
    </w:p>
    <w:p w:rsidR="006E286D" w:rsidRDefault="000A11DE" w:rsidP="006E286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1DE">
        <w:rPr>
          <w:rFonts w:ascii="Times New Roman" w:hAnsi="Times New Roman" w:cs="Times New Roman"/>
          <w:b/>
          <w:sz w:val="24"/>
          <w:szCs w:val="24"/>
          <w:u w:val="single"/>
        </w:rPr>
        <w:t xml:space="preserve">Slovenská žiacka liga – západ </w:t>
      </w:r>
      <w:r w:rsidR="006E286D" w:rsidRPr="000A11DE">
        <w:rPr>
          <w:rFonts w:ascii="Times New Roman" w:hAnsi="Times New Roman" w:cs="Times New Roman"/>
          <w:b/>
          <w:sz w:val="24"/>
          <w:szCs w:val="24"/>
          <w:u w:val="single"/>
        </w:rPr>
        <w:t xml:space="preserve"> vo voľnom štýle</w:t>
      </w:r>
      <w:r w:rsidR="00761F8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II. kolo</w:t>
      </w:r>
    </w:p>
    <w:p w:rsidR="000A11DE" w:rsidRPr="000A11DE" w:rsidRDefault="000A11DE" w:rsidP="006E286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690" w:rsidRPr="000A11DE" w:rsidRDefault="006E286D" w:rsidP="00761F8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0A11DE">
        <w:rPr>
          <w:rFonts w:ascii="Times New Roman" w:hAnsi="Times New Roman" w:cs="Times New Roman"/>
          <w:b/>
        </w:rPr>
        <w:t>Pozvané kluby:</w:t>
      </w:r>
      <w:r w:rsidR="00A13690" w:rsidRPr="000A11DE">
        <w:rPr>
          <w:rFonts w:ascii="Times New Roman" w:hAnsi="Times New Roman" w:cs="Times New Roman"/>
          <w:color w:val="000000"/>
        </w:rPr>
        <w:t xml:space="preserve"> </w:t>
      </w:r>
      <w:r w:rsidR="00A13690" w:rsidRPr="000A11DE">
        <w:rPr>
          <w:rFonts w:ascii="Times New Roman" w:eastAsia="Times New Roman" w:hAnsi="Times New Roman" w:cs="Times New Roman"/>
          <w:color w:val="000000"/>
          <w:lang w:eastAsia="sk-SK"/>
        </w:rPr>
        <w:t xml:space="preserve"> Wrestling </w:t>
      </w:r>
      <w:proofErr w:type="spellStart"/>
      <w:r w:rsidR="00A13690" w:rsidRPr="000A11DE">
        <w:rPr>
          <w:rFonts w:ascii="Times New Roman" w:eastAsia="Times New Roman" w:hAnsi="Times New Roman" w:cs="Times New Roman"/>
          <w:color w:val="000000"/>
          <w:lang w:eastAsia="sk-SK"/>
        </w:rPr>
        <w:t>Club</w:t>
      </w:r>
      <w:proofErr w:type="spellEnd"/>
      <w:r w:rsidR="00A13690" w:rsidRPr="000A11DE">
        <w:rPr>
          <w:rFonts w:ascii="Times New Roman" w:eastAsia="Times New Roman" w:hAnsi="Times New Roman" w:cs="Times New Roman"/>
          <w:color w:val="000000"/>
          <w:lang w:eastAsia="sk-SK"/>
        </w:rPr>
        <w:t xml:space="preserve"> Slovakia Bratislava, LCC Trenčín, ZK Corgoň Nitra, MZK Bánovce nad </w:t>
      </w:r>
      <w:r w:rsidR="00761F84">
        <w:rPr>
          <w:rFonts w:ascii="Times New Roman" w:eastAsia="Times New Roman" w:hAnsi="Times New Roman" w:cs="Times New Roman"/>
          <w:color w:val="000000"/>
          <w:lang w:eastAsia="sk-SK"/>
        </w:rPr>
        <w:t xml:space="preserve">  </w:t>
      </w:r>
      <w:r w:rsidR="00A13690" w:rsidRPr="000A11DE">
        <w:rPr>
          <w:rFonts w:ascii="Times New Roman" w:eastAsia="Times New Roman" w:hAnsi="Times New Roman" w:cs="Times New Roman"/>
          <w:color w:val="000000"/>
          <w:lang w:eastAsia="sk-SK"/>
        </w:rPr>
        <w:t>Bebravou, ZO TJ Dukla Trenčín, ZO TJ AC Nitra, ZK Baník Prievidza, ZK Mladosť Prievidza, ZK Partizánske, SZK Považská Bystrica, ZO Trenčianska Turná, ZK Veľký Meder, ZK Dunajská Streda</w:t>
      </w:r>
    </w:p>
    <w:p w:rsidR="006E286D" w:rsidRPr="000A11DE" w:rsidRDefault="006E286D" w:rsidP="006E286D">
      <w:pPr>
        <w:outlineLvl w:val="0"/>
        <w:rPr>
          <w:rFonts w:ascii="Times New Roman" w:hAnsi="Times New Roman" w:cs="Times New Roman"/>
          <w:b/>
        </w:rPr>
      </w:pPr>
      <w:r w:rsidRPr="000A11DE">
        <w:rPr>
          <w:rFonts w:ascii="Times New Roman" w:hAnsi="Times New Roman" w:cs="Times New Roman"/>
          <w:b/>
        </w:rPr>
        <w:t xml:space="preserve">Usporiadateľ: </w:t>
      </w:r>
      <w:r w:rsidR="000A11DE" w:rsidRPr="000A11DE">
        <w:rPr>
          <w:rFonts w:ascii="Times New Roman" w:hAnsi="Times New Roman" w:cs="Times New Roman"/>
          <w:b/>
        </w:rPr>
        <w:t xml:space="preserve"> </w:t>
      </w:r>
      <w:r w:rsidRPr="000A11DE">
        <w:rPr>
          <w:rFonts w:ascii="Times New Roman" w:hAnsi="Times New Roman" w:cs="Times New Roman"/>
          <w:b/>
        </w:rPr>
        <w:t>Z</w:t>
      </w:r>
      <w:r w:rsidR="000A11DE" w:rsidRPr="000A11DE">
        <w:rPr>
          <w:rFonts w:ascii="Times New Roman" w:hAnsi="Times New Roman" w:cs="Times New Roman"/>
          <w:b/>
        </w:rPr>
        <w:t xml:space="preserve">ápasnícky klub </w:t>
      </w:r>
      <w:r w:rsidRPr="000A11DE">
        <w:rPr>
          <w:rFonts w:ascii="Times New Roman" w:hAnsi="Times New Roman" w:cs="Times New Roman"/>
          <w:b/>
        </w:rPr>
        <w:t xml:space="preserve"> </w:t>
      </w:r>
      <w:r w:rsidR="000A11DE" w:rsidRPr="000A11DE">
        <w:rPr>
          <w:rFonts w:ascii="Times New Roman" w:hAnsi="Times New Roman" w:cs="Times New Roman"/>
          <w:b/>
        </w:rPr>
        <w:t>Baník Prievidza</w:t>
      </w:r>
    </w:p>
    <w:p w:rsidR="006E286D" w:rsidRPr="000A11DE" w:rsidRDefault="006E286D" w:rsidP="006E286D">
      <w:pPr>
        <w:rPr>
          <w:rFonts w:ascii="Times New Roman" w:hAnsi="Times New Roman" w:cs="Times New Roman"/>
          <w:b/>
        </w:rPr>
      </w:pPr>
      <w:r w:rsidRPr="000A11DE">
        <w:rPr>
          <w:rFonts w:ascii="Times New Roman" w:hAnsi="Times New Roman" w:cs="Times New Roman"/>
          <w:b/>
        </w:rPr>
        <w:t xml:space="preserve">Miesto           : </w:t>
      </w:r>
      <w:r w:rsidR="000A11DE" w:rsidRPr="000A11DE">
        <w:rPr>
          <w:rFonts w:ascii="Times New Roman" w:hAnsi="Times New Roman" w:cs="Times New Roman"/>
          <w:b/>
        </w:rPr>
        <w:t xml:space="preserve"> Mestská športová hala Prievidza, Olympionikov 2, Prievidza</w:t>
      </w:r>
    </w:p>
    <w:p w:rsidR="006E286D" w:rsidRPr="000A11DE" w:rsidRDefault="006E286D" w:rsidP="006E286D">
      <w:pPr>
        <w:rPr>
          <w:rFonts w:ascii="Times New Roman" w:hAnsi="Times New Roman" w:cs="Times New Roman"/>
          <w:b/>
        </w:rPr>
      </w:pPr>
      <w:r w:rsidRPr="000A11DE">
        <w:rPr>
          <w:rFonts w:ascii="Times New Roman" w:hAnsi="Times New Roman" w:cs="Times New Roman"/>
          <w:b/>
        </w:rPr>
        <w:t xml:space="preserve">Termín </w:t>
      </w:r>
      <w:r w:rsidR="000A11DE" w:rsidRPr="000A11DE">
        <w:rPr>
          <w:rFonts w:ascii="Times New Roman" w:hAnsi="Times New Roman" w:cs="Times New Roman"/>
          <w:b/>
        </w:rPr>
        <w:t xml:space="preserve">         :   19. 5.</w:t>
      </w:r>
      <w:r w:rsidR="008F4E42" w:rsidRPr="000A11DE">
        <w:rPr>
          <w:rFonts w:ascii="Times New Roman" w:hAnsi="Times New Roman" w:cs="Times New Roman"/>
          <w:b/>
        </w:rPr>
        <w:t xml:space="preserve"> 2019</w:t>
      </w:r>
      <w:r w:rsidRPr="000A11DE">
        <w:rPr>
          <w:rFonts w:ascii="Times New Roman" w:hAnsi="Times New Roman" w:cs="Times New Roman"/>
          <w:b/>
        </w:rPr>
        <w:t xml:space="preserve"> </w:t>
      </w:r>
      <w:r w:rsidR="000A11DE" w:rsidRPr="000A11DE">
        <w:rPr>
          <w:rFonts w:ascii="Times New Roman" w:hAnsi="Times New Roman" w:cs="Times New Roman"/>
          <w:b/>
        </w:rPr>
        <w:t xml:space="preserve"> ( nedeľa )</w:t>
      </w:r>
    </w:p>
    <w:p w:rsidR="000A11DE" w:rsidRPr="000A11DE" w:rsidRDefault="006E286D" w:rsidP="000A11DE">
      <w:pPr>
        <w:spacing w:after="0"/>
        <w:outlineLvl w:val="0"/>
        <w:rPr>
          <w:rFonts w:ascii="Times New Roman" w:hAnsi="Times New Roman" w:cs="Times New Roman"/>
          <w:b/>
        </w:rPr>
      </w:pPr>
      <w:r w:rsidRPr="000A11DE">
        <w:rPr>
          <w:rFonts w:ascii="Times New Roman" w:hAnsi="Times New Roman" w:cs="Times New Roman"/>
          <w:b/>
        </w:rPr>
        <w:t xml:space="preserve">Rozhodcovia :  </w:t>
      </w:r>
      <w:r w:rsidR="000A11DE" w:rsidRPr="000A11DE">
        <w:rPr>
          <w:rFonts w:ascii="Times New Roman" w:hAnsi="Times New Roman" w:cs="Times New Roman"/>
          <w:b/>
        </w:rPr>
        <w:t xml:space="preserve">V zmysle podmienok súťaženia pre rok 2019   zabezpečí každý ZK/ZO </w:t>
      </w:r>
    </w:p>
    <w:p w:rsidR="006E286D" w:rsidRPr="000A11DE" w:rsidRDefault="000A11DE" w:rsidP="000A11DE">
      <w:pPr>
        <w:spacing w:after="0"/>
        <w:outlineLvl w:val="0"/>
        <w:rPr>
          <w:rFonts w:ascii="Times New Roman" w:hAnsi="Times New Roman" w:cs="Times New Roman"/>
          <w:b/>
        </w:rPr>
      </w:pPr>
      <w:r w:rsidRPr="000A11DE">
        <w:rPr>
          <w:rFonts w:ascii="Times New Roman" w:hAnsi="Times New Roman" w:cs="Times New Roman"/>
          <w:b/>
        </w:rPr>
        <w:t xml:space="preserve">                            v súčinnosti s KR SZZ </w:t>
      </w:r>
    </w:p>
    <w:p w:rsidR="000A11DE" w:rsidRPr="000A11DE" w:rsidRDefault="000A11DE" w:rsidP="000A11DE">
      <w:pPr>
        <w:spacing w:after="0"/>
        <w:outlineLvl w:val="0"/>
        <w:rPr>
          <w:rFonts w:ascii="Times New Roman" w:hAnsi="Times New Roman" w:cs="Times New Roman"/>
          <w:b/>
        </w:rPr>
      </w:pPr>
    </w:p>
    <w:p w:rsidR="000A11DE" w:rsidRPr="000A11DE" w:rsidRDefault="00761F84" w:rsidP="000A11DE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Štartujú  kategórie </w:t>
      </w:r>
      <w:r w:rsidR="006E286D" w:rsidRPr="000A11DE">
        <w:rPr>
          <w:b/>
          <w:sz w:val="22"/>
          <w:szCs w:val="22"/>
        </w:rPr>
        <w:t xml:space="preserve">: </w:t>
      </w:r>
    </w:p>
    <w:p w:rsidR="00761F84" w:rsidRDefault="00761F84" w:rsidP="00761F84">
      <w:pPr>
        <w:rPr>
          <w:rFonts w:ascii="Times New Roman" w:hAnsi="Times New Roman" w:cs="Times New Roman"/>
          <w:b/>
          <w:u w:val="single"/>
        </w:rPr>
      </w:pPr>
    </w:p>
    <w:p w:rsidR="00761F84" w:rsidRPr="00B764C2" w:rsidRDefault="00761F84" w:rsidP="00761F84">
      <w:pPr>
        <w:pStyle w:val="Zkladntext"/>
        <w:rPr>
          <w:u w:val="single"/>
        </w:rPr>
      </w:pPr>
      <w:r>
        <w:rPr>
          <w:b/>
          <w:u w:val="single"/>
        </w:rPr>
        <w:t xml:space="preserve">STARŠÍ </w:t>
      </w:r>
      <w:r w:rsidRPr="000A11DE">
        <w:rPr>
          <w:b/>
          <w:sz w:val="22"/>
          <w:szCs w:val="22"/>
          <w:u w:val="single"/>
        </w:rPr>
        <w:t>ŽIACI</w:t>
      </w:r>
      <w:r>
        <w:rPr>
          <w:b/>
          <w:szCs w:val="24"/>
        </w:rPr>
        <w:t xml:space="preserve">         </w:t>
      </w:r>
      <w:r w:rsidRPr="00761F84">
        <w:rPr>
          <w:b/>
        </w:rPr>
        <w:t>Ročník narodenia2004, 2005 /2006</w:t>
      </w:r>
      <w:r w:rsidRPr="00761F84">
        <w:t xml:space="preserve"> – s lekárskym potvrdením</w:t>
      </w:r>
      <w:r w:rsidRPr="00B764C2">
        <w:rPr>
          <w:u w:val="single"/>
        </w:rPr>
        <w:t xml:space="preserve"> </w:t>
      </w:r>
    </w:p>
    <w:p w:rsidR="00761F84" w:rsidRPr="00B764C2" w:rsidRDefault="00761F84" w:rsidP="00761F84">
      <w:pPr>
        <w:pStyle w:val="Zkladntext"/>
      </w:pPr>
      <w:r w:rsidRPr="00B764C2">
        <w:tab/>
      </w:r>
      <w:r>
        <w:t xml:space="preserve">                        </w:t>
      </w:r>
      <w:r w:rsidRPr="00B764C2">
        <w:t xml:space="preserve">a súhlasom rodičov/    </w:t>
      </w:r>
    </w:p>
    <w:p w:rsidR="000A11DE" w:rsidRPr="00761F84" w:rsidRDefault="00761F84" w:rsidP="000A11DE">
      <w:pPr>
        <w:pStyle w:val="Zkladntext"/>
      </w:pPr>
      <w:r>
        <w:t xml:space="preserve">                                   </w:t>
      </w:r>
      <w:proofErr w:type="spellStart"/>
      <w:r w:rsidRPr="00B764C2">
        <w:t>Hmot</w:t>
      </w:r>
      <w:proofErr w:type="spellEnd"/>
      <w:r w:rsidRPr="00B764C2">
        <w:t xml:space="preserve">. </w:t>
      </w:r>
      <w:r w:rsidRPr="00B764C2">
        <w:rPr>
          <w:b/>
        </w:rPr>
        <w:t>32–35,38,41,44,48,52,57,62,68,75, 85,85-100</w:t>
      </w:r>
      <w:r w:rsidRPr="00B764C2">
        <w:t xml:space="preserve"> kg </w:t>
      </w:r>
      <w:r w:rsidRPr="00B764C2">
        <w:sym w:font="Symbol" w:char="F0DE"/>
      </w:r>
      <w:r w:rsidRPr="00B764C2">
        <w:t xml:space="preserve"> 12hmot.</w:t>
      </w:r>
    </w:p>
    <w:p w:rsidR="000A11DE" w:rsidRPr="000A11DE" w:rsidRDefault="000A11DE" w:rsidP="000A11DE">
      <w:pPr>
        <w:pStyle w:val="Zkladntext"/>
        <w:rPr>
          <w:sz w:val="22"/>
          <w:szCs w:val="22"/>
        </w:rPr>
      </w:pPr>
      <w:r w:rsidRPr="000A11DE">
        <w:rPr>
          <w:b/>
          <w:sz w:val="22"/>
          <w:szCs w:val="22"/>
          <w:u w:val="single"/>
        </w:rPr>
        <w:t>MLADŠÍ ŽIACI</w:t>
      </w:r>
      <w:r w:rsidRPr="000A11DE">
        <w:rPr>
          <w:sz w:val="22"/>
          <w:szCs w:val="22"/>
        </w:rPr>
        <w:tab/>
      </w:r>
      <w:r w:rsidRPr="000A11DE">
        <w:rPr>
          <w:b/>
          <w:sz w:val="22"/>
          <w:szCs w:val="22"/>
        </w:rPr>
        <w:t>Ročník narodenia2006, 2007 / 2008</w:t>
      </w:r>
      <w:r w:rsidRPr="000A11DE">
        <w:rPr>
          <w:sz w:val="22"/>
          <w:szCs w:val="22"/>
        </w:rPr>
        <w:t xml:space="preserve"> – s lekárskym potvrdením </w:t>
      </w:r>
    </w:p>
    <w:p w:rsidR="000A11DE" w:rsidRPr="000A11DE" w:rsidRDefault="000A11DE" w:rsidP="000A11DE">
      <w:pPr>
        <w:pStyle w:val="Zkladntext"/>
        <w:rPr>
          <w:sz w:val="22"/>
          <w:szCs w:val="22"/>
        </w:rPr>
      </w:pPr>
      <w:r w:rsidRPr="000A11DE">
        <w:rPr>
          <w:sz w:val="22"/>
          <w:szCs w:val="22"/>
        </w:rPr>
        <w:tab/>
        <w:t xml:space="preserve">                        a súhlasom rodičov/</w:t>
      </w:r>
    </w:p>
    <w:p w:rsidR="000A11DE" w:rsidRPr="000A11DE" w:rsidRDefault="000A11DE" w:rsidP="000A11DE">
      <w:pPr>
        <w:pStyle w:val="Zkladntext"/>
        <w:ind w:left="1416" w:right="-936"/>
        <w:rPr>
          <w:sz w:val="22"/>
          <w:szCs w:val="22"/>
        </w:rPr>
      </w:pPr>
      <w:r w:rsidRPr="000A11DE">
        <w:rPr>
          <w:sz w:val="22"/>
          <w:szCs w:val="22"/>
        </w:rPr>
        <w:t xml:space="preserve">            </w:t>
      </w:r>
      <w:proofErr w:type="spellStart"/>
      <w:r w:rsidRPr="000A11DE">
        <w:rPr>
          <w:sz w:val="22"/>
          <w:szCs w:val="22"/>
        </w:rPr>
        <w:t>Hmot</w:t>
      </w:r>
      <w:proofErr w:type="spellEnd"/>
      <w:r w:rsidRPr="000A11DE">
        <w:rPr>
          <w:color w:val="FF0000"/>
          <w:sz w:val="22"/>
          <w:szCs w:val="22"/>
        </w:rPr>
        <w:t xml:space="preserve">. </w:t>
      </w:r>
      <w:r w:rsidRPr="000A11DE">
        <w:rPr>
          <w:b/>
          <w:sz w:val="22"/>
          <w:szCs w:val="22"/>
        </w:rPr>
        <w:t>27 - 29, 31, 33, 35, 37, 40, 44, 48, 52, 57, 62, 68, 73, 73-85</w:t>
      </w:r>
      <w:r w:rsidRPr="000A11DE">
        <w:rPr>
          <w:sz w:val="22"/>
          <w:szCs w:val="22"/>
        </w:rPr>
        <w:t xml:space="preserve"> kg </w:t>
      </w:r>
      <w:r w:rsidRPr="000A11DE">
        <w:rPr>
          <w:sz w:val="22"/>
          <w:szCs w:val="22"/>
        </w:rPr>
        <w:sym w:font="Symbol" w:char="F0DE"/>
      </w:r>
      <w:r w:rsidRPr="000A11DE">
        <w:rPr>
          <w:sz w:val="22"/>
          <w:szCs w:val="22"/>
        </w:rPr>
        <w:t xml:space="preserve"> 14 </w:t>
      </w:r>
      <w:proofErr w:type="spellStart"/>
      <w:r w:rsidRPr="000A11DE">
        <w:rPr>
          <w:sz w:val="22"/>
          <w:szCs w:val="22"/>
        </w:rPr>
        <w:t>hmot</w:t>
      </w:r>
      <w:proofErr w:type="spellEnd"/>
      <w:r w:rsidRPr="000A11DE">
        <w:rPr>
          <w:sz w:val="22"/>
          <w:szCs w:val="22"/>
        </w:rPr>
        <w:t>.</w:t>
      </w:r>
    </w:p>
    <w:p w:rsidR="000A11DE" w:rsidRPr="000A11DE" w:rsidRDefault="000A11DE" w:rsidP="000A11DE">
      <w:pPr>
        <w:pStyle w:val="Zkladntext"/>
        <w:ind w:right="-936"/>
        <w:rPr>
          <w:sz w:val="22"/>
          <w:szCs w:val="22"/>
        </w:rPr>
      </w:pPr>
      <w:r w:rsidRPr="000A11DE">
        <w:rPr>
          <w:b/>
          <w:sz w:val="22"/>
          <w:szCs w:val="22"/>
          <w:u w:val="single"/>
        </w:rPr>
        <w:t>PRÍPRAVKA - A</w:t>
      </w:r>
      <w:r w:rsidRPr="000A11DE">
        <w:rPr>
          <w:b/>
          <w:sz w:val="22"/>
          <w:szCs w:val="22"/>
        </w:rPr>
        <w:tab/>
        <w:t>Ročník narodenia2008, 2009 / 2010</w:t>
      </w:r>
      <w:r w:rsidRPr="000A11DE">
        <w:rPr>
          <w:sz w:val="22"/>
          <w:szCs w:val="22"/>
        </w:rPr>
        <w:t xml:space="preserve"> – s lekárskym potvrdením</w:t>
      </w:r>
    </w:p>
    <w:p w:rsidR="000A11DE" w:rsidRPr="000A11DE" w:rsidRDefault="000A11DE" w:rsidP="000A11DE">
      <w:pPr>
        <w:pStyle w:val="Zkladntext"/>
        <w:ind w:right="-936"/>
        <w:rPr>
          <w:color w:val="000000" w:themeColor="text1"/>
          <w:sz w:val="22"/>
          <w:szCs w:val="22"/>
        </w:rPr>
      </w:pPr>
      <w:r w:rsidRPr="000A11DE">
        <w:rPr>
          <w:color w:val="000000" w:themeColor="text1"/>
          <w:sz w:val="22"/>
          <w:szCs w:val="22"/>
        </w:rPr>
        <w:tab/>
      </w:r>
      <w:r w:rsidRPr="000A11DE">
        <w:rPr>
          <w:color w:val="000000" w:themeColor="text1"/>
          <w:sz w:val="22"/>
          <w:szCs w:val="22"/>
        </w:rPr>
        <w:tab/>
      </w:r>
      <w:r w:rsidRPr="000A11DE">
        <w:rPr>
          <w:color w:val="000000" w:themeColor="text1"/>
          <w:sz w:val="22"/>
          <w:szCs w:val="22"/>
        </w:rPr>
        <w:tab/>
        <w:t>a súhlasom rodičov/</w:t>
      </w:r>
    </w:p>
    <w:p w:rsidR="000A11DE" w:rsidRPr="000A11DE" w:rsidRDefault="000A11DE" w:rsidP="000A11DE">
      <w:pPr>
        <w:pStyle w:val="Zkladntext"/>
        <w:ind w:left="1416" w:right="-936"/>
        <w:rPr>
          <w:color w:val="000000" w:themeColor="text1"/>
          <w:sz w:val="22"/>
          <w:szCs w:val="22"/>
        </w:rPr>
      </w:pPr>
      <w:r w:rsidRPr="000A11DE">
        <w:rPr>
          <w:color w:val="000000" w:themeColor="text1"/>
          <w:sz w:val="22"/>
          <w:szCs w:val="22"/>
        </w:rPr>
        <w:t xml:space="preserve">            </w:t>
      </w:r>
      <w:proofErr w:type="spellStart"/>
      <w:r w:rsidRPr="000A11DE">
        <w:rPr>
          <w:color w:val="000000" w:themeColor="text1"/>
          <w:sz w:val="22"/>
          <w:szCs w:val="22"/>
        </w:rPr>
        <w:t>Hmot</w:t>
      </w:r>
      <w:proofErr w:type="spellEnd"/>
      <w:r w:rsidRPr="000A11DE">
        <w:rPr>
          <w:color w:val="000000" w:themeColor="text1"/>
          <w:sz w:val="22"/>
          <w:szCs w:val="22"/>
        </w:rPr>
        <w:t xml:space="preserve">. </w:t>
      </w:r>
      <w:r w:rsidRPr="000A11DE">
        <w:rPr>
          <w:b/>
          <w:color w:val="000000" w:themeColor="text1"/>
          <w:sz w:val="22"/>
          <w:szCs w:val="22"/>
        </w:rPr>
        <w:t>22, 24, 26, 28, 30, 33, 36, 40, 44, 48, 52, 56, 60, 65</w:t>
      </w:r>
      <w:r w:rsidRPr="000A11DE">
        <w:rPr>
          <w:color w:val="000000" w:themeColor="text1"/>
          <w:sz w:val="22"/>
          <w:szCs w:val="22"/>
        </w:rPr>
        <w:t xml:space="preserve"> kg </w:t>
      </w:r>
      <w:r w:rsidRPr="000A11DE">
        <w:rPr>
          <w:color w:val="000000" w:themeColor="text1"/>
          <w:sz w:val="22"/>
          <w:szCs w:val="22"/>
        </w:rPr>
        <w:sym w:font="Symbol" w:char="F0DE"/>
      </w:r>
      <w:r w:rsidRPr="000A11DE">
        <w:rPr>
          <w:color w:val="000000" w:themeColor="text1"/>
          <w:sz w:val="22"/>
          <w:szCs w:val="22"/>
        </w:rPr>
        <w:t xml:space="preserve"> 14 </w:t>
      </w:r>
      <w:proofErr w:type="spellStart"/>
      <w:r w:rsidRPr="000A11DE">
        <w:rPr>
          <w:color w:val="000000" w:themeColor="text1"/>
          <w:sz w:val="22"/>
          <w:szCs w:val="22"/>
        </w:rPr>
        <w:t>hmot</w:t>
      </w:r>
      <w:proofErr w:type="spellEnd"/>
      <w:r w:rsidRPr="000A11DE">
        <w:rPr>
          <w:color w:val="000000" w:themeColor="text1"/>
          <w:sz w:val="22"/>
          <w:szCs w:val="22"/>
        </w:rPr>
        <w:t>.</w:t>
      </w:r>
    </w:p>
    <w:p w:rsidR="000A11DE" w:rsidRPr="000A11DE" w:rsidRDefault="000A11DE" w:rsidP="000A11DE">
      <w:pPr>
        <w:pStyle w:val="Zkladntext"/>
        <w:ind w:right="-936"/>
        <w:rPr>
          <w:color w:val="000000" w:themeColor="text1"/>
          <w:sz w:val="22"/>
          <w:szCs w:val="22"/>
        </w:rPr>
      </w:pPr>
      <w:r w:rsidRPr="000A11DE">
        <w:rPr>
          <w:b/>
          <w:color w:val="000000" w:themeColor="text1"/>
          <w:sz w:val="22"/>
          <w:szCs w:val="22"/>
          <w:u w:val="single"/>
        </w:rPr>
        <w:t>PRÍPRAVKA - B</w:t>
      </w:r>
      <w:r w:rsidRPr="000A11DE">
        <w:rPr>
          <w:b/>
          <w:color w:val="000000" w:themeColor="text1"/>
          <w:sz w:val="22"/>
          <w:szCs w:val="22"/>
        </w:rPr>
        <w:tab/>
        <w:t>Ročník narodenia2010, 2011 / 2012</w:t>
      </w:r>
      <w:r w:rsidRPr="000A11DE">
        <w:rPr>
          <w:color w:val="000000" w:themeColor="text1"/>
          <w:sz w:val="22"/>
          <w:szCs w:val="22"/>
        </w:rPr>
        <w:t xml:space="preserve"> – s lekárskym potvrdením</w:t>
      </w:r>
    </w:p>
    <w:p w:rsidR="000A11DE" w:rsidRPr="000A11DE" w:rsidRDefault="000A11DE" w:rsidP="000A11DE">
      <w:pPr>
        <w:pStyle w:val="Zkladntext"/>
        <w:ind w:right="-936"/>
        <w:rPr>
          <w:color w:val="000000" w:themeColor="text1"/>
          <w:sz w:val="22"/>
          <w:szCs w:val="22"/>
        </w:rPr>
      </w:pPr>
      <w:r w:rsidRPr="000A11DE">
        <w:rPr>
          <w:color w:val="000000" w:themeColor="text1"/>
          <w:sz w:val="22"/>
          <w:szCs w:val="22"/>
        </w:rPr>
        <w:tab/>
      </w:r>
      <w:r w:rsidRPr="000A11DE">
        <w:rPr>
          <w:color w:val="000000" w:themeColor="text1"/>
          <w:sz w:val="22"/>
          <w:szCs w:val="22"/>
        </w:rPr>
        <w:tab/>
      </w:r>
      <w:r w:rsidRPr="000A11DE">
        <w:rPr>
          <w:color w:val="000000" w:themeColor="text1"/>
          <w:sz w:val="22"/>
          <w:szCs w:val="22"/>
        </w:rPr>
        <w:tab/>
        <w:t>a súhlasom rodičov/</w:t>
      </w:r>
    </w:p>
    <w:p w:rsidR="000A11DE" w:rsidRPr="000A11DE" w:rsidRDefault="000A11DE" w:rsidP="000A11DE">
      <w:pPr>
        <w:pStyle w:val="Zkladntext"/>
        <w:ind w:left="1416" w:right="-936"/>
        <w:rPr>
          <w:sz w:val="22"/>
          <w:szCs w:val="22"/>
        </w:rPr>
      </w:pPr>
      <w:r w:rsidRPr="000A11DE">
        <w:rPr>
          <w:sz w:val="22"/>
          <w:szCs w:val="22"/>
        </w:rPr>
        <w:t xml:space="preserve">            </w:t>
      </w:r>
      <w:proofErr w:type="spellStart"/>
      <w:r w:rsidRPr="000A11DE">
        <w:rPr>
          <w:sz w:val="22"/>
          <w:szCs w:val="22"/>
        </w:rPr>
        <w:t>Hmot</w:t>
      </w:r>
      <w:proofErr w:type="spellEnd"/>
      <w:r w:rsidRPr="000A11DE">
        <w:rPr>
          <w:color w:val="FF0000"/>
          <w:sz w:val="22"/>
          <w:szCs w:val="22"/>
        </w:rPr>
        <w:t xml:space="preserve">. </w:t>
      </w:r>
      <w:r w:rsidRPr="000A11DE">
        <w:rPr>
          <w:b/>
          <w:sz w:val="22"/>
          <w:szCs w:val="22"/>
        </w:rPr>
        <w:t xml:space="preserve">20, 22, 24, 26, 28, 30, 33, 36, 40, 44, 48, 52, 56, 60 </w:t>
      </w:r>
      <w:r w:rsidRPr="000A11DE">
        <w:rPr>
          <w:sz w:val="22"/>
          <w:szCs w:val="22"/>
        </w:rPr>
        <w:t xml:space="preserve"> kg </w:t>
      </w:r>
      <w:r w:rsidRPr="000A11DE">
        <w:rPr>
          <w:sz w:val="22"/>
          <w:szCs w:val="22"/>
        </w:rPr>
        <w:sym w:font="Symbol" w:char="F0DE"/>
      </w:r>
      <w:r w:rsidRPr="000A11DE">
        <w:rPr>
          <w:sz w:val="22"/>
          <w:szCs w:val="22"/>
        </w:rPr>
        <w:t xml:space="preserve"> 14 </w:t>
      </w:r>
      <w:proofErr w:type="spellStart"/>
      <w:r w:rsidRPr="000A11DE">
        <w:rPr>
          <w:sz w:val="22"/>
          <w:szCs w:val="22"/>
        </w:rPr>
        <w:t>hmot</w:t>
      </w:r>
      <w:proofErr w:type="spellEnd"/>
      <w:r w:rsidRPr="000A11DE">
        <w:rPr>
          <w:sz w:val="22"/>
          <w:szCs w:val="22"/>
        </w:rPr>
        <w:t>.</w:t>
      </w:r>
    </w:p>
    <w:p w:rsidR="000A11DE" w:rsidRPr="000A11DE" w:rsidRDefault="000A11DE" w:rsidP="000A11DE">
      <w:pPr>
        <w:spacing w:after="0"/>
        <w:rPr>
          <w:rFonts w:ascii="Times New Roman" w:hAnsi="Times New Roman" w:cs="Times New Roman"/>
          <w:b/>
        </w:rPr>
      </w:pPr>
    </w:p>
    <w:p w:rsidR="000A11DE" w:rsidRPr="000A11DE" w:rsidRDefault="000A11DE" w:rsidP="000A11DE">
      <w:pPr>
        <w:spacing w:after="0"/>
        <w:rPr>
          <w:rFonts w:ascii="Times New Roman" w:hAnsi="Times New Roman" w:cs="Times New Roman"/>
          <w:b/>
        </w:rPr>
      </w:pPr>
      <w:r w:rsidRPr="000A11DE">
        <w:rPr>
          <w:b/>
        </w:rPr>
        <w:t xml:space="preserve">                                           </w:t>
      </w:r>
      <w:r w:rsidRPr="000A11DE">
        <w:rPr>
          <w:rFonts w:ascii="Times New Roman" w:hAnsi="Times New Roman" w:cs="Times New Roman"/>
          <w:b/>
        </w:rPr>
        <w:t>Dievčatá môžu súťažiť o jednu hmotnostnú kategóriu nižšie, ako vážia</w:t>
      </w:r>
    </w:p>
    <w:p w:rsidR="000A11DE" w:rsidRPr="000A11DE" w:rsidRDefault="000A11DE" w:rsidP="000A11DE">
      <w:pPr>
        <w:spacing w:after="0"/>
        <w:rPr>
          <w:rFonts w:ascii="Times New Roman" w:hAnsi="Times New Roman" w:cs="Times New Roman"/>
          <w:b/>
        </w:rPr>
      </w:pPr>
    </w:p>
    <w:p w:rsidR="000A11DE" w:rsidRPr="000A11DE" w:rsidRDefault="000A11DE" w:rsidP="000A11DE">
      <w:pPr>
        <w:spacing w:after="0"/>
        <w:rPr>
          <w:rFonts w:ascii="Times New Roman" w:hAnsi="Times New Roman" w:cs="Times New Roman"/>
          <w:b/>
        </w:rPr>
      </w:pPr>
    </w:p>
    <w:p w:rsidR="000A11DE" w:rsidRDefault="000A11DE" w:rsidP="000A11DE">
      <w:pPr>
        <w:spacing w:after="0"/>
        <w:rPr>
          <w:rFonts w:ascii="Times New Roman" w:hAnsi="Times New Roman" w:cs="Times New Roman"/>
          <w:b/>
        </w:rPr>
      </w:pPr>
    </w:p>
    <w:p w:rsidR="00761F84" w:rsidRDefault="00761F84" w:rsidP="000A11DE">
      <w:pPr>
        <w:spacing w:after="0"/>
        <w:rPr>
          <w:rFonts w:ascii="Times New Roman" w:hAnsi="Times New Roman" w:cs="Times New Roman"/>
          <w:b/>
        </w:rPr>
      </w:pPr>
    </w:p>
    <w:p w:rsidR="00761F84" w:rsidRDefault="00761F84" w:rsidP="000A11DE">
      <w:pPr>
        <w:spacing w:after="0"/>
        <w:rPr>
          <w:rFonts w:ascii="Times New Roman" w:hAnsi="Times New Roman" w:cs="Times New Roman"/>
          <w:b/>
        </w:rPr>
      </w:pPr>
    </w:p>
    <w:p w:rsidR="00761F84" w:rsidRPr="000A11DE" w:rsidRDefault="00761F84" w:rsidP="000A11DE">
      <w:pPr>
        <w:spacing w:after="0"/>
        <w:rPr>
          <w:rFonts w:ascii="Times New Roman" w:hAnsi="Times New Roman" w:cs="Times New Roman"/>
          <w:b/>
        </w:rPr>
      </w:pPr>
    </w:p>
    <w:p w:rsidR="006E286D" w:rsidRPr="000A11DE" w:rsidRDefault="006E286D" w:rsidP="000A11DE">
      <w:pPr>
        <w:spacing w:after="0"/>
        <w:rPr>
          <w:rFonts w:ascii="Times New Roman" w:hAnsi="Times New Roman" w:cs="Times New Roman"/>
          <w:b/>
        </w:rPr>
      </w:pPr>
      <w:r w:rsidRPr="000A11DE">
        <w:rPr>
          <w:rFonts w:ascii="Times New Roman" w:hAnsi="Times New Roman" w:cs="Times New Roman"/>
          <w:b/>
        </w:rPr>
        <w:lastRenderedPageBreak/>
        <w:t>Časový program:</w:t>
      </w:r>
    </w:p>
    <w:p w:rsidR="00761F84" w:rsidRDefault="008F4E42" w:rsidP="006E286D">
      <w:pPr>
        <w:rPr>
          <w:rFonts w:ascii="Times New Roman" w:hAnsi="Times New Roman" w:cs="Times New Roman"/>
          <w:b/>
        </w:rPr>
      </w:pPr>
      <w:r w:rsidRPr="000A11DE">
        <w:rPr>
          <w:rFonts w:ascii="Times New Roman" w:hAnsi="Times New Roman" w:cs="Times New Roman"/>
          <w:b/>
        </w:rPr>
        <w:t xml:space="preserve">              </w:t>
      </w:r>
    </w:p>
    <w:p w:rsidR="006E286D" w:rsidRPr="000A11DE" w:rsidRDefault="00761F84" w:rsidP="006E286D">
      <w:pPr>
        <w:rPr>
          <w:rFonts w:ascii="Times New Roman" w:hAnsi="Times New Roman" w:cs="Times New Roman"/>
          <w:b/>
        </w:rPr>
      </w:pPr>
      <w:r w:rsidRPr="00761F84">
        <w:rPr>
          <w:rFonts w:ascii="Times New Roman" w:hAnsi="Times New Roman" w:cs="Times New Roman"/>
          <w:b/>
          <w:u w:val="single"/>
        </w:rPr>
        <w:t>19.5</w:t>
      </w:r>
      <w:r w:rsidR="008F4E42" w:rsidRPr="00761F84">
        <w:rPr>
          <w:rFonts w:ascii="Times New Roman" w:hAnsi="Times New Roman" w:cs="Times New Roman"/>
          <w:b/>
          <w:u w:val="single"/>
        </w:rPr>
        <w:t>.2019</w:t>
      </w:r>
      <w:r w:rsidR="006E286D" w:rsidRPr="000A11DE">
        <w:rPr>
          <w:rFonts w:ascii="Times New Roman" w:hAnsi="Times New Roman" w:cs="Times New Roman"/>
          <w:b/>
        </w:rPr>
        <w:t xml:space="preserve">     -   </w:t>
      </w:r>
      <w:r w:rsidR="009C47CE" w:rsidRPr="000A11DE">
        <w:rPr>
          <w:rFonts w:ascii="Times New Roman" w:hAnsi="Times New Roman" w:cs="Times New Roman"/>
          <w:b/>
        </w:rPr>
        <w:t>08,3</w:t>
      </w:r>
      <w:r w:rsidR="006E7B20" w:rsidRPr="000A11DE">
        <w:rPr>
          <w:rFonts w:ascii="Times New Roman" w:hAnsi="Times New Roman" w:cs="Times New Roman"/>
          <w:b/>
        </w:rPr>
        <w:t>0 až 0</w:t>
      </w:r>
      <w:r w:rsidR="006E286D" w:rsidRPr="000A11DE">
        <w:rPr>
          <w:rFonts w:ascii="Times New Roman" w:hAnsi="Times New Roman" w:cs="Times New Roman"/>
          <w:b/>
        </w:rPr>
        <w:t>9</w:t>
      </w:r>
      <w:r w:rsidR="006E7B20" w:rsidRPr="000A11DE">
        <w:rPr>
          <w:rFonts w:ascii="Times New Roman" w:hAnsi="Times New Roman" w:cs="Times New Roman"/>
          <w:b/>
        </w:rPr>
        <w:t>,</w:t>
      </w:r>
      <w:r w:rsidR="009C47CE" w:rsidRPr="000A11DE">
        <w:rPr>
          <w:rFonts w:ascii="Times New Roman" w:hAnsi="Times New Roman" w:cs="Times New Roman"/>
          <w:b/>
        </w:rPr>
        <w:t>0</w:t>
      </w:r>
      <w:r w:rsidR="006E286D" w:rsidRPr="000A11DE">
        <w:rPr>
          <w:rFonts w:ascii="Times New Roman" w:hAnsi="Times New Roman" w:cs="Times New Roman"/>
          <w:b/>
        </w:rPr>
        <w:t>0</w:t>
      </w:r>
      <w:r w:rsidR="006E7B20" w:rsidRPr="000A11DE">
        <w:rPr>
          <w:rFonts w:ascii="Times New Roman" w:hAnsi="Times New Roman" w:cs="Times New Roman"/>
          <w:b/>
        </w:rPr>
        <w:t xml:space="preserve"> hod.</w:t>
      </w:r>
      <w:r w:rsidR="006E286D" w:rsidRPr="000A11D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- </w:t>
      </w:r>
      <w:r w:rsidR="006E286D" w:rsidRPr="000A11DE">
        <w:rPr>
          <w:rFonts w:ascii="Times New Roman" w:hAnsi="Times New Roman" w:cs="Times New Roman"/>
          <w:b/>
        </w:rPr>
        <w:t>prezentácia</w:t>
      </w:r>
    </w:p>
    <w:p w:rsidR="006E286D" w:rsidRPr="000A11DE" w:rsidRDefault="006E286D" w:rsidP="006E286D">
      <w:pPr>
        <w:rPr>
          <w:rFonts w:ascii="Times New Roman" w:hAnsi="Times New Roman" w:cs="Times New Roman"/>
          <w:b/>
        </w:rPr>
      </w:pPr>
      <w:r w:rsidRPr="000A11DE">
        <w:rPr>
          <w:rFonts w:ascii="Times New Roman" w:hAnsi="Times New Roman" w:cs="Times New Roman"/>
          <w:b/>
        </w:rPr>
        <w:t xml:space="preserve"> </w:t>
      </w:r>
      <w:r w:rsidR="00761F84">
        <w:rPr>
          <w:rFonts w:ascii="Times New Roman" w:hAnsi="Times New Roman" w:cs="Times New Roman"/>
          <w:b/>
        </w:rPr>
        <w:t xml:space="preserve">                        </w:t>
      </w:r>
      <w:r w:rsidR="006E7B20" w:rsidRPr="000A11DE">
        <w:rPr>
          <w:rFonts w:ascii="Times New Roman" w:hAnsi="Times New Roman" w:cs="Times New Roman"/>
          <w:b/>
        </w:rPr>
        <w:t>0</w:t>
      </w:r>
      <w:r w:rsidRPr="000A11DE">
        <w:rPr>
          <w:rFonts w:ascii="Times New Roman" w:hAnsi="Times New Roman" w:cs="Times New Roman"/>
          <w:b/>
        </w:rPr>
        <w:t>9</w:t>
      </w:r>
      <w:r w:rsidR="006E7B20" w:rsidRPr="000A11DE">
        <w:rPr>
          <w:rFonts w:ascii="Times New Roman" w:hAnsi="Times New Roman" w:cs="Times New Roman"/>
          <w:b/>
        </w:rPr>
        <w:t>,</w:t>
      </w:r>
      <w:r w:rsidR="009C47CE" w:rsidRPr="000A11DE">
        <w:rPr>
          <w:rFonts w:ascii="Times New Roman" w:hAnsi="Times New Roman" w:cs="Times New Roman"/>
          <w:b/>
        </w:rPr>
        <w:t>0</w:t>
      </w:r>
      <w:r w:rsidRPr="000A11DE">
        <w:rPr>
          <w:rFonts w:ascii="Times New Roman" w:hAnsi="Times New Roman" w:cs="Times New Roman"/>
          <w:b/>
        </w:rPr>
        <w:t>0 až 10</w:t>
      </w:r>
      <w:r w:rsidR="006E7B20" w:rsidRPr="000A11DE">
        <w:rPr>
          <w:rFonts w:ascii="Times New Roman" w:hAnsi="Times New Roman" w:cs="Times New Roman"/>
          <w:b/>
        </w:rPr>
        <w:t>,</w:t>
      </w:r>
      <w:r w:rsidRPr="000A11DE">
        <w:rPr>
          <w:rFonts w:ascii="Times New Roman" w:hAnsi="Times New Roman" w:cs="Times New Roman"/>
          <w:b/>
        </w:rPr>
        <w:t xml:space="preserve">00 </w:t>
      </w:r>
      <w:r w:rsidR="006E7B20" w:rsidRPr="000A11DE">
        <w:rPr>
          <w:rFonts w:ascii="Times New Roman" w:hAnsi="Times New Roman" w:cs="Times New Roman"/>
          <w:b/>
        </w:rPr>
        <w:t>hod.</w:t>
      </w:r>
      <w:r w:rsidRPr="000A11DE">
        <w:rPr>
          <w:rFonts w:ascii="Times New Roman" w:hAnsi="Times New Roman" w:cs="Times New Roman"/>
          <w:b/>
        </w:rPr>
        <w:t xml:space="preserve"> </w:t>
      </w:r>
      <w:r w:rsidR="00761F84">
        <w:rPr>
          <w:rFonts w:ascii="Times New Roman" w:hAnsi="Times New Roman" w:cs="Times New Roman"/>
          <w:b/>
        </w:rPr>
        <w:t xml:space="preserve"> - </w:t>
      </w:r>
      <w:r w:rsidRPr="000A11DE">
        <w:rPr>
          <w:rFonts w:ascii="Times New Roman" w:hAnsi="Times New Roman" w:cs="Times New Roman"/>
          <w:b/>
        </w:rPr>
        <w:t>váženie</w:t>
      </w:r>
    </w:p>
    <w:p w:rsidR="006E286D" w:rsidRPr="000A11DE" w:rsidRDefault="006E286D" w:rsidP="006E286D">
      <w:pPr>
        <w:rPr>
          <w:rFonts w:ascii="Times New Roman" w:hAnsi="Times New Roman" w:cs="Times New Roman"/>
          <w:b/>
        </w:rPr>
      </w:pPr>
      <w:r w:rsidRPr="000A11DE">
        <w:rPr>
          <w:rFonts w:ascii="Times New Roman" w:hAnsi="Times New Roman" w:cs="Times New Roman"/>
          <w:b/>
        </w:rPr>
        <w:t xml:space="preserve"> </w:t>
      </w:r>
      <w:r w:rsidR="00761F84">
        <w:rPr>
          <w:rFonts w:ascii="Times New Roman" w:hAnsi="Times New Roman" w:cs="Times New Roman"/>
          <w:b/>
        </w:rPr>
        <w:t xml:space="preserve">                        </w:t>
      </w:r>
      <w:r w:rsidRPr="000A11DE">
        <w:rPr>
          <w:rFonts w:ascii="Times New Roman" w:hAnsi="Times New Roman" w:cs="Times New Roman"/>
          <w:b/>
        </w:rPr>
        <w:t>10</w:t>
      </w:r>
      <w:r w:rsidR="006E7B20" w:rsidRPr="000A11DE">
        <w:rPr>
          <w:rFonts w:ascii="Times New Roman" w:hAnsi="Times New Roman" w:cs="Times New Roman"/>
          <w:b/>
        </w:rPr>
        <w:t>,</w:t>
      </w:r>
      <w:r w:rsidRPr="000A11DE">
        <w:rPr>
          <w:rFonts w:ascii="Times New Roman" w:hAnsi="Times New Roman" w:cs="Times New Roman"/>
          <w:b/>
        </w:rPr>
        <w:t>00 až 10</w:t>
      </w:r>
      <w:r w:rsidR="006E7B20" w:rsidRPr="000A11DE">
        <w:rPr>
          <w:rFonts w:ascii="Times New Roman" w:hAnsi="Times New Roman" w:cs="Times New Roman"/>
          <w:b/>
        </w:rPr>
        <w:t>,</w:t>
      </w:r>
      <w:r w:rsidR="00761F84">
        <w:rPr>
          <w:rFonts w:ascii="Times New Roman" w:hAnsi="Times New Roman" w:cs="Times New Roman"/>
          <w:b/>
        </w:rPr>
        <w:t>45</w:t>
      </w:r>
      <w:r w:rsidRPr="000A11DE">
        <w:rPr>
          <w:rFonts w:ascii="Times New Roman" w:hAnsi="Times New Roman" w:cs="Times New Roman"/>
          <w:b/>
        </w:rPr>
        <w:t xml:space="preserve"> </w:t>
      </w:r>
      <w:r w:rsidR="006E7B20" w:rsidRPr="000A11DE">
        <w:rPr>
          <w:rFonts w:ascii="Times New Roman" w:hAnsi="Times New Roman" w:cs="Times New Roman"/>
          <w:b/>
        </w:rPr>
        <w:t>hod.</w:t>
      </w:r>
      <w:r w:rsidR="00761F84">
        <w:rPr>
          <w:rFonts w:ascii="Times New Roman" w:hAnsi="Times New Roman" w:cs="Times New Roman"/>
          <w:b/>
        </w:rPr>
        <w:t xml:space="preserve"> - </w:t>
      </w:r>
      <w:r w:rsidR="006E7B20" w:rsidRPr="000A11DE">
        <w:rPr>
          <w:rFonts w:ascii="Times New Roman" w:hAnsi="Times New Roman" w:cs="Times New Roman"/>
          <w:b/>
        </w:rPr>
        <w:t xml:space="preserve"> </w:t>
      </w:r>
      <w:r w:rsidRPr="000A11DE">
        <w:rPr>
          <w:rFonts w:ascii="Times New Roman" w:hAnsi="Times New Roman" w:cs="Times New Roman"/>
          <w:b/>
        </w:rPr>
        <w:t>rozpis tabuliek</w:t>
      </w:r>
      <w:r w:rsidR="00761F84">
        <w:rPr>
          <w:rFonts w:ascii="Times New Roman" w:hAnsi="Times New Roman" w:cs="Times New Roman"/>
          <w:b/>
        </w:rPr>
        <w:t xml:space="preserve"> + porada</w:t>
      </w:r>
    </w:p>
    <w:p w:rsidR="006E286D" w:rsidRPr="000A11DE" w:rsidRDefault="006E286D" w:rsidP="006E286D">
      <w:pPr>
        <w:rPr>
          <w:rFonts w:ascii="Times New Roman" w:hAnsi="Times New Roman" w:cs="Times New Roman"/>
          <w:b/>
        </w:rPr>
      </w:pPr>
      <w:r w:rsidRPr="000A11DE">
        <w:rPr>
          <w:rFonts w:ascii="Times New Roman" w:hAnsi="Times New Roman" w:cs="Times New Roman"/>
          <w:b/>
        </w:rPr>
        <w:t xml:space="preserve"> </w:t>
      </w:r>
      <w:r w:rsidR="00761F84">
        <w:rPr>
          <w:rFonts w:ascii="Times New Roman" w:hAnsi="Times New Roman" w:cs="Times New Roman"/>
          <w:b/>
        </w:rPr>
        <w:t xml:space="preserve">                       </w:t>
      </w:r>
      <w:r w:rsidRPr="000A11DE">
        <w:rPr>
          <w:rFonts w:ascii="Times New Roman" w:hAnsi="Times New Roman" w:cs="Times New Roman"/>
          <w:b/>
        </w:rPr>
        <w:t>10</w:t>
      </w:r>
      <w:r w:rsidR="006E7B20" w:rsidRPr="000A11DE">
        <w:rPr>
          <w:rFonts w:ascii="Times New Roman" w:hAnsi="Times New Roman" w:cs="Times New Roman"/>
          <w:b/>
        </w:rPr>
        <w:t>,</w:t>
      </w:r>
      <w:r w:rsidR="009C47CE" w:rsidRPr="000A11DE">
        <w:rPr>
          <w:rFonts w:ascii="Times New Roman" w:hAnsi="Times New Roman" w:cs="Times New Roman"/>
          <w:b/>
        </w:rPr>
        <w:t>45</w:t>
      </w:r>
      <w:r w:rsidRPr="000A11DE">
        <w:rPr>
          <w:rFonts w:ascii="Times New Roman" w:hAnsi="Times New Roman" w:cs="Times New Roman"/>
          <w:b/>
        </w:rPr>
        <w:t xml:space="preserve"> </w:t>
      </w:r>
      <w:r w:rsidR="006E7B20" w:rsidRPr="000A11DE">
        <w:rPr>
          <w:rFonts w:ascii="Times New Roman" w:hAnsi="Times New Roman" w:cs="Times New Roman"/>
          <w:b/>
        </w:rPr>
        <w:t xml:space="preserve"> hod. </w:t>
      </w:r>
      <w:r w:rsidR="00761F84">
        <w:rPr>
          <w:rFonts w:ascii="Times New Roman" w:hAnsi="Times New Roman" w:cs="Times New Roman"/>
          <w:b/>
        </w:rPr>
        <w:t>– zahájenie súťaže</w:t>
      </w:r>
      <w:r w:rsidRPr="000A11DE">
        <w:rPr>
          <w:rFonts w:ascii="Times New Roman" w:hAnsi="Times New Roman" w:cs="Times New Roman"/>
          <w:b/>
        </w:rPr>
        <w:t xml:space="preserve">    </w:t>
      </w:r>
    </w:p>
    <w:p w:rsidR="006E286D" w:rsidRDefault="006E286D" w:rsidP="006E286D">
      <w:pPr>
        <w:rPr>
          <w:rFonts w:ascii="Times New Roman" w:hAnsi="Times New Roman" w:cs="Times New Roman"/>
          <w:b/>
        </w:rPr>
      </w:pPr>
    </w:p>
    <w:p w:rsidR="00761F84" w:rsidRPr="000A11DE" w:rsidRDefault="00761F84" w:rsidP="006E286D">
      <w:pPr>
        <w:rPr>
          <w:rFonts w:ascii="Times New Roman" w:hAnsi="Times New Roman" w:cs="Times New Roman"/>
          <w:b/>
        </w:rPr>
      </w:pPr>
    </w:p>
    <w:p w:rsidR="00761F84" w:rsidRDefault="006E286D" w:rsidP="00761F84">
      <w:pPr>
        <w:spacing w:after="0"/>
        <w:rPr>
          <w:rFonts w:ascii="Times New Roman" w:hAnsi="Times New Roman" w:cs="Times New Roman"/>
          <w:b/>
        </w:rPr>
      </w:pPr>
      <w:r w:rsidRPr="000A11DE">
        <w:rPr>
          <w:rFonts w:ascii="Times New Roman" w:hAnsi="Times New Roman" w:cs="Times New Roman"/>
          <w:b/>
        </w:rPr>
        <w:t>V</w:t>
      </w:r>
      <w:r w:rsidR="00761F84">
        <w:rPr>
          <w:rFonts w:ascii="Times New Roman" w:hAnsi="Times New Roman" w:cs="Times New Roman"/>
          <w:b/>
        </w:rPr>
        <w:t xml:space="preserve">  Prievidzi </w:t>
      </w:r>
      <w:r w:rsidR="008F4E42" w:rsidRPr="000A11DE">
        <w:rPr>
          <w:rFonts w:ascii="Times New Roman" w:hAnsi="Times New Roman" w:cs="Times New Roman"/>
          <w:b/>
        </w:rPr>
        <w:t xml:space="preserve"> </w:t>
      </w:r>
      <w:r w:rsidR="00761F84">
        <w:rPr>
          <w:rFonts w:ascii="Times New Roman" w:hAnsi="Times New Roman" w:cs="Times New Roman"/>
          <w:b/>
        </w:rPr>
        <w:t xml:space="preserve"> 12.04</w:t>
      </w:r>
      <w:r w:rsidRPr="000A11DE">
        <w:rPr>
          <w:rFonts w:ascii="Times New Roman" w:hAnsi="Times New Roman" w:cs="Times New Roman"/>
          <w:b/>
        </w:rPr>
        <w:t>.20</w:t>
      </w:r>
      <w:r w:rsidR="008F4E42" w:rsidRPr="000A11DE">
        <w:rPr>
          <w:rFonts w:ascii="Times New Roman" w:hAnsi="Times New Roman" w:cs="Times New Roman"/>
          <w:b/>
        </w:rPr>
        <w:t>19</w:t>
      </w:r>
      <w:r w:rsidRPr="000A11DE">
        <w:rPr>
          <w:rFonts w:ascii="Times New Roman" w:hAnsi="Times New Roman" w:cs="Times New Roman"/>
          <w:b/>
        </w:rPr>
        <w:t xml:space="preserve">                 </w:t>
      </w:r>
      <w:r w:rsidR="0066451A" w:rsidRPr="000A11DE">
        <w:rPr>
          <w:rFonts w:ascii="Times New Roman" w:hAnsi="Times New Roman" w:cs="Times New Roman"/>
          <w:b/>
        </w:rPr>
        <w:t xml:space="preserve">                     </w:t>
      </w:r>
      <w:r w:rsidR="00761F84">
        <w:rPr>
          <w:rFonts w:ascii="Times New Roman" w:hAnsi="Times New Roman" w:cs="Times New Roman"/>
          <w:b/>
        </w:rPr>
        <w:t xml:space="preserve">                              Vladimír LACO</w:t>
      </w:r>
    </w:p>
    <w:p w:rsidR="006E286D" w:rsidRPr="000A11DE" w:rsidRDefault="00761F84" w:rsidP="00761F8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prezident ZK</w:t>
      </w:r>
      <w:r w:rsidR="006E286D" w:rsidRPr="000A11DE">
        <w:rPr>
          <w:rFonts w:ascii="Times New Roman" w:hAnsi="Times New Roman" w:cs="Times New Roman"/>
          <w:b/>
        </w:rPr>
        <w:t xml:space="preserve">              </w:t>
      </w:r>
    </w:p>
    <w:p w:rsidR="007A78A8" w:rsidRPr="000A11DE" w:rsidRDefault="007A78A8" w:rsidP="00761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8A8" w:rsidRDefault="007A78A8">
      <w:pPr>
        <w:rPr>
          <w:rFonts w:ascii="Times New Roman" w:hAnsi="Times New Roman" w:cs="Times New Roman"/>
          <w:sz w:val="24"/>
          <w:szCs w:val="24"/>
        </w:rPr>
      </w:pPr>
    </w:p>
    <w:p w:rsidR="00761F84" w:rsidRDefault="00761F84">
      <w:pPr>
        <w:rPr>
          <w:rFonts w:ascii="Times New Roman" w:hAnsi="Times New Roman" w:cs="Times New Roman"/>
          <w:sz w:val="24"/>
          <w:szCs w:val="24"/>
        </w:rPr>
      </w:pPr>
    </w:p>
    <w:p w:rsidR="00761F84" w:rsidRDefault="00761F84">
      <w:pPr>
        <w:rPr>
          <w:rFonts w:ascii="Times New Roman" w:hAnsi="Times New Roman" w:cs="Times New Roman"/>
          <w:sz w:val="24"/>
          <w:szCs w:val="24"/>
        </w:rPr>
      </w:pPr>
    </w:p>
    <w:p w:rsidR="00761F84" w:rsidRDefault="00761F84">
      <w:pPr>
        <w:rPr>
          <w:rFonts w:ascii="Times New Roman" w:hAnsi="Times New Roman" w:cs="Times New Roman"/>
          <w:sz w:val="24"/>
          <w:szCs w:val="24"/>
        </w:rPr>
      </w:pPr>
    </w:p>
    <w:p w:rsidR="00761F84" w:rsidRDefault="00761F84">
      <w:pPr>
        <w:rPr>
          <w:rFonts w:ascii="Times New Roman" w:hAnsi="Times New Roman" w:cs="Times New Roman"/>
          <w:sz w:val="24"/>
          <w:szCs w:val="24"/>
        </w:rPr>
      </w:pPr>
    </w:p>
    <w:p w:rsidR="00761F84" w:rsidRDefault="00761F84">
      <w:pPr>
        <w:rPr>
          <w:rFonts w:ascii="Times New Roman" w:hAnsi="Times New Roman" w:cs="Times New Roman"/>
          <w:sz w:val="24"/>
          <w:szCs w:val="24"/>
        </w:rPr>
      </w:pPr>
    </w:p>
    <w:p w:rsidR="00761F84" w:rsidRDefault="00761F84">
      <w:pPr>
        <w:rPr>
          <w:rFonts w:ascii="Times New Roman" w:hAnsi="Times New Roman" w:cs="Times New Roman"/>
          <w:sz w:val="24"/>
          <w:szCs w:val="24"/>
        </w:rPr>
      </w:pPr>
    </w:p>
    <w:p w:rsidR="00761F84" w:rsidRDefault="00761F84">
      <w:pPr>
        <w:rPr>
          <w:rFonts w:ascii="Times New Roman" w:hAnsi="Times New Roman" w:cs="Times New Roman"/>
          <w:sz w:val="24"/>
          <w:szCs w:val="24"/>
        </w:rPr>
      </w:pPr>
    </w:p>
    <w:p w:rsidR="00761F84" w:rsidRDefault="00761F84">
      <w:pPr>
        <w:rPr>
          <w:rFonts w:ascii="Times New Roman" w:hAnsi="Times New Roman" w:cs="Times New Roman"/>
          <w:sz w:val="24"/>
          <w:szCs w:val="24"/>
        </w:rPr>
      </w:pPr>
    </w:p>
    <w:p w:rsidR="00761F84" w:rsidRDefault="00761F84">
      <w:pPr>
        <w:rPr>
          <w:rFonts w:ascii="Times New Roman" w:hAnsi="Times New Roman" w:cs="Times New Roman"/>
          <w:sz w:val="24"/>
          <w:szCs w:val="24"/>
        </w:rPr>
      </w:pPr>
    </w:p>
    <w:p w:rsidR="00761F84" w:rsidRDefault="00761F84">
      <w:pPr>
        <w:rPr>
          <w:rFonts w:ascii="Times New Roman" w:hAnsi="Times New Roman" w:cs="Times New Roman"/>
          <w:sz w:val="24"/>
          <w:szCs w:val="24"/>
        </w:rPr>
      </w:pPr>
    </w:p>
    <w:p w:rsidR="00761F84" w:rsidRDefault="00761F84">
      <w:pPr>
        <w:rPr>
          <w:rFonts w:ascii="Times New Roman" w:hAnsi="Times New Roman" w:cs="Times New Roman"/>
          <w:sz w:val="24"/>
          <w:szCs w:val="24"/>
        </w:rPr>
      </w:pPr>
    </w:p>
    <w:p w:rsidR="00761F84" w:rsidRDefault="00761F84">
      <w:pPr>
        <w:rPr>
          <w:rFonts w:ascii="Times New Roman" w:hAnsi="Times New Roman" w:cs="Times New Roman"/>
          <w:sz w:val="24"/>
          <w:szCs w:val="24"/>
        </w:rPr>
      </w:pPr>
    </w:p>
    <w:p w:rsidR="00761F84" w:rsidRDefault="00761F84">
      <w:pPr>
        <w:rPr>
          <w:rFonts w:ascii="Times New Roman" w:hAnsi="Times New Roman" w:cs="Times New Roman"/>
          <w:sz w:val="24"/>
          <w:szCs w:val="24"/>
        </w:rPr>
      </w:pPr>
    </w:p>
    <w:p w:rsidR="00761F84" w:rsidRDefault="00761F84">
      <w:pPr>
        <w:rPr>
          <w:rFonts w:ascii="Times New Roman" w:hAnsi="Times New Roman" w:cs="Times New Roman"/>
          <w:sz w:val="24"/>
          <w:szCs w:val="24"/>
        </w:rPr>
      </w:pPr>
    </w:p>
    <w:p w:rsidR="00761F84" w:rsidRDefault="00761F84">
      <w:pPr>
        <w:rPr>
          <w:rFonts w:ascii="Times New Roman" w:hAnsi="Times New Roman" w:cs="Times New Roman"/>
          <w:sz w:val="24"/>
          <w:szCs w:val="24"/>
        </w:rPr>
      </w:pPr>
    </w:p>
    <w:p w:rsidR="00761F84" w:rsidRDefault="00761F84">
      <w:pPr>
        <w:rPr>
          <w:rFonts w:ascii="Times New Roman" w:hAnsi="Times New Roman" w:cs="Times New Roman"/>
          <w:sz w:val="24"/>
          <w:szCs w:val="24"/>
        </w:rPr>
      </w:pPr>
    </w:p>
    <w:p w:rsidR="00761F84" w:rsidRPr="000A11DE" w:rsidRDefault="00761F84">
      <w:pPr>
        <w:rPr>
          <w:rFonts w:ascii="Times New Roman" w:hAnsi="Times New Roman" w:cs="Times New Roman"/>
          <w:sz w:val="24"/>
          <w:szCs w:val="24"/>
        </w:rPr>
      </w:pPr>
    </w:p>
    <w:p w:rsidR="00887529" w:rsidRPr="000A11DE" w:rsidRDefault="00761F84" w:rsidP="008875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Slovenská žiacka liga – západ II</w:t>
      </w:r>
      <w:r w:rsidR="00887529" w:rsidRPr="000A11DE">
        <w:rPr>
          <w:rFonts w:ascii="Times New Roman" w:hAnsi="Times New Roman" w:cs="Times New Roman"/>
          <w:b/>
          <w:i/>
          <w:sz w:val="24"/>
          <w:szCs w:val="24"/>
          <w:u w:val="single"/>
        </w:rPr>
        <w:t>. kolo 201</w:t>
      </w:r>
      <w:r w:rsidR="008F4E42" w:rsidRPr="000A11DE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</w:p>
    <w:p w:rsidR="00887529" w:rsidRPr="000A11DE" w:rsidRDefault="00761F84" w:rsidP="008875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Prievidza</w:t>
      </w:r>
    </w:p>
    <w:p w:rsidR="00887529" w:rsidRPr="000A11DE" w:rsidRDefault="008F4E42" w:rsidP="00887529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1DE">
        <w:rPr>
          <w:rFonts w:ascii="Times New Roman" w:hAnsi="Times New Roman" w:cs="Times New Roman"/>
          <w:sz w:val="24"/>
          <w:szCs w:val="24"/>
        </w:rPr>
        <w:t>1</w:t>
      </w:r>
      <w:r w:rsidR="00761F84">
        <w:rPr>
          <w:rFonts w:ascii="Times New Roman" w:hAnsi="Times New Roman" w:cs="Times New Roman"/>
          <w:sz w:val="24"/>
          <w:szCs w:val="24"/>
        </w:rPr>
        <w:t>9.05</w:t>
      </w:r>
      <w:r w:rsidRPr="000A11DE">
        <w:rPr>
          <w:rFonts w:ascii="Times New Roman" w:hAnsi="Times New Roman" w:cs="Times New Roman"/>
          <w:sz w:val="24"/>
          <w:szCs w:val="24"/>
        </w:rPr>
        <w:t>.2019</w:t>
      </w:r>
    </w:p>
    <w:p w:rsidR="00887529" w:rsidRPr="000A11DE" w:rsidRDefault="00887529" w:rsidP="00887529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1DE">
        <w:rPr>
          <w:rFonts w:ascii="Times New Roman" w:hAnsi="Times New Roman" w:cs="Times New Roman"/>
          <w:b/>
          <w:sz w:val="24"/>
          <w:szCs w:val="24"/>
          <w:u w:val="single"/>
        </w:rPr>
        <w:t>Prezenčná listina</w:t>
      </w:r>
    </w:p>
    <w:p w:rsidR="00887529" w:rsidRPr="000A11DE" w:rsidRDefault="00887529" w:rsidP="00887529">
      <w:pPr>
        <w:rPr>
          <w:rFonts w:ascii="Times New Roman" w:hAnsi="Times New Roman" w:cs="Times New Roman"/>
          <w:sz w:val="24"/>
          <w:szCs w:val="24"/>
        </w:rPr>
      </w:pPr>
      <w:r w:rsidRPr="000A11DE">
        <w:rPr>
          <w:rFonts w:ascii="Times New Roman" w:hAnsi="Times New Roman" w:cs="Times New Roman"/>
          <w:sz w:val="24"/>
          <w:szCs w:val="24"/>
        </w:rPr>
        <w:t>Klub, oddiel: .......................................................</w:t>
      </w:r>
    </w:p>
    <w:p w:rsidR="00887529" w:rsidRPr="000A11DE" w:rsidRDefault="00887529" w:rsidP="00887529">
      <w:pPr>
        <w:rPr>
          <w:rFonts w:ascii="Times New Roman" w:hAnsi="Times New Roman" w:cs="Times New Roman"/>
          <w:sz w:val="24"/>
          <w:szCs w:val="24"/>
        </w:rPr>
      </w:pPr>
      <w:r w:rsidRPr="000A11DE">
        <w:rPr>
          <w:rFonts w:ascii="Times New Roman" w:hAnsi="Times New Roman" w:cs="Times New Roman"/>
          <w:sz w:val="24"/>
          <w:szCs w:val="24"/>
        </w:rPr>
        <w:t>Tréner:          ......................................................</w:t>
      </w:r>
    </w:p>
    <w:p w:rsidR="00887529" w:rsidRPr="000A11DE" w:rsidRDefault="00887529" w:rsidP="008875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2153"/>
        <w:gridCol w:w="1290"/>
        <w:gridCol w:w="1295"/>
        <w:gridCol w:w="1520"/>
        <w:gridCol w:w="1306"/>
        <w:gridCol w:w="1121"/>
      </w:tblGrid>
      <w:tr w:rsidR="00887529" w:rsidRPr="000A11DE" w:rsidTr="00887529">
        <w:tc>
          <w:tcPr>
            <w:tcW w:w="603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DE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</w:tc>
        <w:tc>
          <w:tcPr>
            <w:tcW w:w="2153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DE">
              <w:rPr>
                <w:rFonts w:ascii="Times New Roman" w:hAnsi="Times New Roman" w:cs="Times New Roman"/>
                <w:sz w:val="24"/>
                <w:szCs w:val="24"/>
              </w:rPr>
              <w:t>Priezvisko a meno</w:t>
            </w:r>
          </w:p>
        </w:tc>
        <w:tc>
          <w:tcPr>
            <w:tcW w:w="1290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DE">
              <w:rPr>
                <w:rFonts w:ascii="Times New Roman" w:hAnsi="Times New Roman" w:cs="Times New Roman"/>
                <w:sz w:val="24"/>
                <w:szCs w:val="24"/>
              </w:rPr>
              <w:t>Rok narodenia</w:t>
            </w:r>
          </w:p>
        </w:tc>
        <w:tc>
          <w:tcPr>
            <w:tcW w:w="1295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DE">
              <w:rPr>
                <w:rFonts w:ascii="Times New Roman" w:hAnsi="Times New Roman" w:cs="Times New Roman"/>
                <w:sz w:val="24"/>
                <w:szCs w:val="24"/>
              </w:rPr>
              <w:t>Veková kategória</w:t>
            </w:r>
          </w:p>
        </w:tc>
        <w:tc>
          <w:tcPr>
            <w:tcW w:w="1520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DE">
              <w:rPr>
                <w:rFonts w:ascii="Times New Roman" w:hAnsi="Times New Roman" w:cs="Times New Roman"/>
                <w:sz w:val="24"/>
                <w:szCs w:val="24"/>
              </w:rPr>
              <w:t>Hmotnostná kategória</w:t>
            </w:r>
          </w:p>
        </w:tc>
        <w:tc>
          <w:tcPr>
            <w:tcW w:w="1306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DE">
              <w:rPr>
                <w:rFonts w:ascii="Times New Roman" w:hAnsi="Times New Roman" w:cs="Times New Roman"/>
                <w:sz w:val="24"/>
                <w:szCs w:val="24"/>
              </w:rPr>
              <w:t>Hmotnosť na vážení</w:t>
            </w:r>
          </w:p>
        </w:tc>
        <w:tc>
          <w:tcPr>
            <w:tcW w:w="1121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DE">
              <w:rPr>
                <w:rFonts w:ascii="Times New Roman" w:hAnsi="Times New Roman" w:cs="Times New Roman"/>
                <w:sz w:val="24"/>
                <w:szCs w:val="24"/>
              </w:rPr>
              <w:t>Číslo žrebu</w:t>
            </w:r>
          </w:p>
        </w:tc>
      </w:tr>
      <w:tr w:rsidR="00887529" w:rsidRPr="000A11DE" w:rsidTr="00887529">
        <w:tc>
          <w:tcPr>
            <w:tcW w:w="603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29" w:rsidRPr="000A11DE" w:rsidTr="00887529">
        <w:tc>
          <w:tcPr>
            <w:tcW w:w="603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3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29" w:rsidRPr="000A11DE" w:rsidTr="00887529">
        <w:tc>
          <w:tcPr>
            <w:tcW w:w="603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3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29" w:rsidRPr="000A11DE" w:rsidTr="00887529">
        <w:tc>
          <w:tcPr>
            <w:tcW w:w="603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3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29" w:rsidRPr="000A11DE" w:rsidTr="00887529">
        <w:tc>
          <w:tcPr>
            <w:tcW w:w="603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3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29" w:rsidRPr="000A11DE" w:rsidTr="00887529">
        <w:tc>
          <w:tcPr>
            <w:tcW w:w="603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3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29" w:rsidRPr="000A11DE" w:rsidTr="00887529">
        <w:tc>
          <w:tcPr>
            <w:tcW w:w="603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3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29" w:rsidRPr="000A11DE" w:rsidTr="00887529">
        <w:tc>
          <w:tcPr>
            <w:tcW w:w="603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3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29" w:rsidRPr="000A11DE" w:rsidTr="00887529">
        <w:tc>
          <w:tcPr>
            <w:tcW w:w="603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53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29" w:rsidRPr="000A11DE" w:rsidTr="00887529">
        <w:tc>
          <w:tcPr>
            <w:tcW w:w="603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53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29" w:rsidRPr="000A11DE" w:rsidTr="00887529">
        <w:tc>
          <w:tcPr>
            <w:tcW w:w="603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53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29" w:rsidRPr="000A11DE" w:rsidTr="00887529">
        <w:tc>
          <w:tcPr>
            <w:tcW w:w="603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53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29" w:rsidRPr="000A11DE" w:rsidTr="00887529">
        <w:tc>
          <w:tcPr>
            <w:tcW w:w="603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D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53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29" w:rsidRPr="000A11DE" w:rsidTr="00887529">
        <w:tc>
          <w:tcPr>
            <w:tcW w:w="603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53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29" w:rsidRPr="000A11DE" w:rsidTr="00887529">
        <w:tc>
          <w:tcPr>
            <w:tcW w:w="603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D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53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29" w:rsidRPr="000A11DE" w:rsidTr="00887529">
        <w:tc>
          <w:tcPr>
            <w:tcW w:w="603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D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53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0A11DE" w:rsidRDefault="00887529" w:rsidP="0027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8A8" w:rsidRPr="000A11DE" w:rsidRDefault="007A78A8" w:rsidP="00D31523">
      <w:pPr>
        <w:rPr>
          <w:rFonts w:ascii="Times New Roman" w:hAnsi="Times New Roman" w:cs="Times New Roman"/>
          <w:sz w:val="24"/>
          <w:szCs w:val="24"/>
        </w:rPr>
      </w:pPr>
    </w:p>
    <w:sectPr w:rsidR="007A78A8" w:rsidRPr="000A11DE" w:rsidSect="00A6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78A8"/>
    <w:rsid w:val="00051CF4"/>
    <w:rsid w:val="00063084"/>
    <w:rsid w:val="0009329A"/>
    <w:rsid w:val="000A11DE"/>
    <w:rsid w:val="000A6AF5"/>
    <w:rsid w:val="00145E17"/>
    <w:rsid w:val="001D2F02"/>
    <w:rsid w:val="00275006"/>
    <w:rsid w:val="0066451A"/>
    <w:rsid w:val="00683446"/>
    <w:rsid w:val="006E286D"/>
    <w:rsid w:val="006E7B20"/>
    <w:rsid w:val="00761F84"/>
    <w:rsid w:val="007A78A8"/>
    <w:rsid w:val="00887529"/>
    <w:rsid w:val="008F4E42"/>
    <w:rsid w:val="009C47CE"/>
    <w:rsid w:val="00A13690"/>
    <w:rsid w:val="00A6302D"/>
    <w:rsid w:val="00B24FD5"/>
    <w:rsid w:val="00BC6FE5"/>
    <w:rsid w:val="00BD1D99"/>
    <w:rsid w:val="00C32FCF"/>
    <w:rsid w:val="00D31523"/>
    <w:rsid w:val="00DC2433"/>
    <w:rsid w:val="00F6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30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8A8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nhideWhenUsed/>
    <w:rsid w:val="000A11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A11DE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B0CBC-81C0-4442-A96A-57661CF4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Muchovci</dc:creator>
  <cp:lastModifiedBy>Vladko</cp:lastModifiedBy>
  <cp:revision>4</cp:revision>
  <dcterms:created xsi:type="dcterms:W3CDTF">2019-04-12T11:47:00Z</dcterms:created>
  <dcterms:modified xsi:type="dcterms:W3CDTF">2019-04-12T11:55:00Z</dcterms:modified>
</cp:coreProperties>
</file>