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D2" w:rsidRDefault="005A1653" w:rsidP="004711B7">
      <w:pPr>
        <w:jc w:val="right"/>
        <w:rPr>
          <w:rFonts w:ascii="Verdana" w:hAnsi="Verdana" w:cs="Arial"/>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67.3pt;width:453.75pt;height:99pt;z-index:251659264;mso-position-horizontal-relative:text;mso-position-vertical-relative:text">
            <v:imagedata r:id="rId9" o:title="Bez názvu"/>
          </v:shape>
        </w:pict>
      </w:r>
    </w:p>
    <w:p w:rsidR="005B39D2" w:rsidRDefault="005B39D2" w:rsidP="004711B7">
      <w:pPr>
        <w:jc w:val="right"/>
        <w:rPr>
          <w:rFonts w:ascii="Verdana" w:hAnsi="Verdana" w:cs="Arial"/>
          <w:lang w:val="en-GB"/>
        </w:rPr>
      </w:pPr>
    </w:p>
    <w:p w:rsidR="005B39D2" w:rsidRDefault="005B39D2" w:rsidP="004711B7">
      <w:pPr>
        <w:jc w:val="right"/>
        <w:rPr>
          <w:rFonts w:ascii="Verdana" w:hAnsi="Verdana" w:cs="Arial"/>
          <w:lang w:val="en-GB"/>
        </w:rPr>
      </w:pPr>
    </w:p>
    <w:p w:rsidR="005B39D2" w:rsidRDefault="005B39D2" w:rsidP="004711B7">
      <w:pPr>
        <w:jc w:val="right"/>
        <w:rPr>
          <w:rFonts w:ascii="Verdana" w:hAnsi="Verdana" w:cs="Arial"/>
          <w:lang w:val="en-GB"/>
        </w:rPr>
      </w:pPr>
    </w:p>
    <w:p w:rsidR="004711B7" w:rsidRPr="004711B7" w:rsidRDefault="004711B7" w:rsidP="004711B7">
      <w:pPr>
        <w:jc w:val="right"/>
        <w:rPr>
          <w:rFonts w:ascii="Verdana" w:hAnsi="Verdana" w:cs="Arial"/>
          <w:b/>
          <w:sz w:val="22"/>
          <w:szCs w:val="22"/>
          <w:lang w:val="en-GB"/>
        </w:rPr>
      </w:pPr>
      <w:r w:rsidRPr="004711B7">
        <w:rPr>
          <w:rFonts w:ascii="Verdana" w:hAnsi="Verdana" w:cs="Arial"/>
          <w:lang w:val="en-GB"/>
        </w:rPr>
        <w:t xml:space="preserve">Berlin, </w:t>
      </w:r>
      <w:r w:rsidR="00CE3C99">
        <w:rPr>
          <w:rFonts w:ascii="Verdana" w:hAnsi="Verdana" w:cs="Arial"/>
          <w:lang w:val="en-GB"/>
        </w:rPr>
        <w:t>16</w:t>
      </w:r>
      <w:r w:rsidR="00CE3C99" w:rsidRPr="00CE3C99">
        <w:rPr>
          <w:rFonts w:ascii="Verdana" w:hAnsi="Verdana" w:cs="Arial"/>
          <w:vertAlign w:val="superscript"/>
          <w:lang w:val="en-GB"/>
        </w:rPr>
        <w:t>th</w:t>
      </w:r>
      <w:r w:rsidR="00CE3C99">
        <w:rPr>
          <w:rFonts w:ascii="Verdana" w:hAnsi="Verdana" w:cs="Arial"/>
          <w:lang w:val="en-GB"/>
        </w:rPr>
        <w:t xml:space="preserve"> December 2015</w:t>
      </w:r>
    </w:p>
    <w:p w:rsidR="003F65E6" w:rsidRPr="003F65E6" w:rsidRDefault="001D789E" w:rsidP="00CE3C99">
      <w:pPr>
        <w:pStyle w:val="ItEHeader2"/>
        <w:spacing w:before="600" w:after="120"/>
        <w:rPr>
          <w:sz w:val="32"/>
          <w:szCs w:val="32"/>
        </w:rPr>
      </w:pPr>
      <w:r>
        <w:rPr>
          <w:sz w:val="32"/>
          <w:szCs w:val="32"/>
        </w:rPr>
        <w:t>17</w:t>
      </w:r>
      <w:r w:rsidRPr="001D789E">
        <w:rPr>
          <w:sz w:val="32"/>
          <w:szCs w:val="32"/>
          <w:vertAlign w:val="superscript"/>
        </w:rPr>
        <w:t>th</w:t>
      </w:r>
      <w:r>
        <w:rPr>
          <w:sz w:val="32"/>
          <w:szCs w:val="32"/>
        </w:rPr>
        <w:t xml:space="preserve"> </w:t>
      </w:r>
      <w:r w:rsidR="001F0337">
        <w:rPr>
          <w:sz w:val="32"/>
          <w:szCs w:val="32"/>
        </w:rPr>
        <w:t>USPE European Police Championship</w:t>
      </w:r>
      <w:r>
        <w:rPr>
          <w:sz w:val="32"/>
          <w:szCs w:val="32"/>
        </w:rPr>
        <w:t>s</w:t>
      </w:r>
      <w:r w:rsidR="001F0337">
        <w:rPr>
          <w:sz w:val="32"/>
          <w:szCs w:val="32"/>
        </w:rPr>
        <w:br/>
      </w:r>
      <w:r>
        <w:rPr>
          <w:sz w:val="32"/>
          <w:szCs w:val="32"/>
        </w:rPr>
        <w:t>Wrestling</w:t>
      </w:r>
    </w:p>
    <w:p w:rsidR="003F65E6" w:rsidRDefault="001D789E" w:rsidP="003F65E6">
      <w:pPr>
        <w:pStyle w:val="ItEHeader2"/>
      </w:pPr>
      <w:r>
        <w:t>21</w:t>
      </w:r>
      <w:r w:rsidRPr="001D789E">
        <w:rPr>
          <w:vertAlign w:val="superscript"/>
        </w:rPr>
        <w:t>st</w:t>
      </w:r>
      <w:r>
        <w:t xml:space="preserve"> – 24</w:t>
      </w:r>
      <w:r w:rsidRPr="001D789E">
        <w:rPr>
          <w:vertAlign w:val="superscript"/>
        </w:rPr>
        <w:t>th</w:t>
      </w:r>
      <w:r>
        <w:t xml:space="preserve"> October 2016 in Bratislava/Slovak Republic</w:t>
      </w:r>
    </w:p>
    <w:p w:rsidR="004711B7" w:rsidRPr="004711B7" w:rsidRDefault="000743EC" w:rsidP="00AF34F0">
      <w:pPr>
        <w:pStyle w:val="ItEHeader3"/>
        <w:rPr>
          <w:sz w:val="24"/>
          <w:szCs w:val="24"/>
        </w:rPr>
      </w:pPr>
      <w:r>
        <w:t>Invitation to E</w:t>
      </w:r>
      <w:r w:rsidR="004711B7" w:rsidRPr="004711B7">
        <w:t>nter</w:t>
      </w:r>
    </w:p>
    <w:p w:rsidR="003F65E6" w:rsidRDefault="003F65E6" w:rsidP="003F65E6">
      <w:pPr>
        <w:pStyle w:val="ItEStandard"/>
      </w:pPr>
      <w:r>
        <w:t xml:space="preserve">The </w:t>
      </w:r>
      <w:r w:rsidR="001D789E">
        <w:t>Police Sport Association of Slovak Republic (UNITO</w:t>
      </w:r>
      <w:r w:rsidR="004F4DE7">
        <w:t>P</w:t>
      </w:r>
      <w:r w:rsidR="001D789E">
        <w:t xml:space="preserve"> SR)</w:t>
      </w:r>
      <w:r>
        <w:t xml:space="preserve"> was entrusted by the Union Sportive des Polices d’Europe (USPE</w:t>
      </w:r>
      <w:r w:rsidR="001D789E">
        <w:t>) with the organisation of the 17</w:t>
      </w:r>
      <w:r w:rsidR="001D789E" w:rsidRPr="001D789E">
        <w:rPr>
          <w:vertAlign w:val="superscript"/>
        </w:rPr>
        <w:t>th</w:t>
      </w:r>
      <w:r w:rsidR="001D789E">
        <w:t xml:space="preserve"> </w:t>
      </w:r>
      <w:r>
        <w:t>US</w:t>
      </w:r>
      <w:r w:rsidR="001D789E">
        <w:t>PE European Police Championship</w:t>
      </w:r>
      <w:r w:rsidR="004F4DE7">
        <w:t>s</w:t>
      </w:r>
      <w:r>
        <w:t xml:space="preserve"> </w:t>
      </w:r>
      <w:r w:rsidR="001D789E">
        <w:t>Wrestling</w:t>
      </w:r>
      <w:r>
        <w:t xml:space="preserve"> from </w:t>
      </w:r>
      <w:r w:rsidR="001D789E">
        <w:br/>
        <w:t>21</w:t>
      </w:r>
      <w:r w:rsidR="001D789E" w:rsidRPr="001D789E">
        <w:rPr>
          <w:vertAlign w:val="superscript"/>
        </w:rPr>
        <w:t>st</w:t>
      </w:r>
      <w:r w:rsidR="001D789E">
        <w:t xml:space="preserve"> – 24</w:t>
      </w:r>
      <w:r w:rsidR="001D789E" w:rsidRPr="001D789E">
        <w:rPr>
          <w:vertAlign w:val="superscript"/>
        </w:rPr>
        <w:t>th</w:t>
      </w:r>
      <w:r w:rsidR="001D789E">
        <w:t xml:space="preserve"> October 2016 in Bratislava/Slovak Republic</w:t>
      </w:r>
      <w:r>
        <w:t>.</w:t>
      </w:r>
    </w:p>
    <w:p w:rsidR="003F65E6" w:rsidRDefault="003F65E6" w:rsidP="003F65E6">
      <w:pPr>
        <w:pStyle w:val="ItEStandard"/>
      </w:pPr>
      <w:r>
        <w:t xml:space="preserve">The following invitation to enter is issued for the </w:t>
      </w:r>
      <w:r w:rsidR="004F4DE7">
        <w:t>17</w:t>
      </w:r>
      <w:r w:rsidR="004F4DE7" w:rsidRPr="004F4DE7">
        <w:rPr>
          <w:vertAlign w:val="superscript"/>
        </w:rPr>
        <w:t>th</w:t>
      </w:r>
      <w:r w:rsidR="004F4DE7">
        <w:t xml:space="preserve"> USPE European Police Championships Wrestling</w:t>
      </w:r>
      <w:r w:rsidR="00054EE8">
        <w:t>.</w:t>
      </w:r>
    </w:p>
    <w:p w:rsidR="004711B7" w:rsidRPr="004640EB" w:rsidRDefault="004711B7" w:rsidP="00AF34F0">
      <w:pPr>
        <w:pStyle w:val="ItEberschrift"/>
        <w:numPr>
          <w:ilvl w:val="0"/>
          <w:numId w:val="3"/>
        </w:numPr>
        <w:tabs>
          <w:tab w:val="left" w:pos="567"/>
        </w:tabs>
        <w:ind w:left="567" w:hanging="567"/>
      </w:pPr>
      <w:r w:rsidRPr="004640EB">
        <w:t>General Organiser</w:t>
      </w:r>
    </w:p>
    <w:p w:rsidR="004711B7" w:rsidRPr="003F65E6" w:rsidRDefault="004711B7" w:rsidP="00110532">
      <w:pPr>
        <w:pStyle w:val="ItEStandard2"/>
        <w:rPr>
          <w:lang w:val="fr-FR"/>
        </w:rPr>
      </w:pPr>
      <w:r w:rsidRPr="003F65E6">
        <w:rPr>
          <w:lang w:val="fr-FR"/>
        </w:rPr>
        <w:t>Union Sportive des Polices d'Europe (USPE)</w:t>
      </w:r>
    </w:p>
    <w:p w:rsidR="004711B7" w:rsidRPr="004640EB" w:rsidRDefault="004711B7" w:rsidP="00AF34F0">
      <w:pPr>
        <w:pStyle w:val="ItEberschrift"/>
        <w:numPr>
          <w:ilvl w:val="0"/>
          <w:numId w:val="3"/>
        </w:numPr>
        <w:tabs>
          <w:tab w:val="left" w:pos="567"/>
        </w:tabs>
        <w:ind w:left="567" w:hanging="567"/>
      </w:pPr>
      <w:r w:rsidRPr="004640EB">
        <w:t>Organiser</w:t>
      </w:r>
    </w:p>
    <w:p w:rsidR="00D67C30" w:rsidRPr="00D67C30" w:rsidRDefault="004F4DE7" w:rsidP="00110532">
      <w:pPr>
        <w:pStyle w:val="ItEStandard2"/>
      </w:pPr>
      <w:r>
        <w:t>Police Sport Association of Slovak Republic (UNITOP SR)</w:t>
      </w:r>
    </w:p>
    <w:p w:rsidR="004711B7" w:rsidRPr="00AF34F0" w:rsidRDefault="004711B7" w:rsidP="00AF34F0">
      <w:pPr>
        <w:pStyle w:val="ItEberschrift"/>
        <w:numPr>
          <w:ilvl w:val="0"/>
          <w:numId w:val="3"/>
        </w:numPr>
        <w:tabs>
          <w:tab w:val="left" w:pos="567"/>
        </w:tabs>
        <w:ind w:left="567" w:hanging="567"/>
      </w:pPr>
      <w:r w:rsidRPr="00AF34F0">
        <w:t xml:space="preserve">Date </w:t>
      </w:r>
    </w:p>
    <w:p w:rsidR="004711B7" w:rsidRPr="004711B7" w:rsidRDefault="004711B7" w:rsidP="00110532">
      <w:pPr>
        <w:pStyle w:val="ItEStandard2"/>
      </w:pPr>
      <w:r w:rsidRPr="004711B7">
        <w:t>Arrival:</w:t>
      </w:r>
      <w:r w:rsidRPr="004711B7">
        <w:tab/>
      </w:r>
      <w:r w:rsidR="000743EC">
        <w:t>Friday, 21</w:t>
      </w:r>
      <w:r w:rsidR="000743EC" w:rsidRPr="000743EC">
        <w:rPr>
          <w:vertAlign w:val="superscript"/>
        </w:rPr>
        <w:t>st</w:t>
      </w:r>
      <w:r w:rsidR="000743EC">
        <w:t xml:space="preserve"> October 2016</w:t>
      </w:r>
    </w:p>
    <w:p w:rsidR="004711B7" w:rsidRPr="004711B7" w:rsidRDefault="004711B7" w:rsidP="00110532">
      <w:pPr>
        <w:pStyle w:val="ItEStandard2"/>
      </w:pPr>
      <w:r w:rsidRPr="004711B7">
        <w:t>Depart:</w:t>
      </w:r>
      <w:r w:rsidRPr="004711B7">
        <w:tab/>
      </w:r>
      <w:r w:rsidR="000743EC">
        <w:t>Monday, 24</w:t>
      </w:r>
      <w:r w:rsidR="000743EC" w:rsidRPr="000743EC">
        <w:rPr>
          <w:vertAlign w:val="superscript"/>
        </w:rPr>
        <w:t>th</w:t>
      </w:r>
      <w:r w:rsidR="000743EC">
        <w:t xml:space="preserve"> October 2016</w:t>
      </w:r>
    </w:p>
    <w:p w:rsidR="004711B7" w:rsidRPr="004711B7" w:rsidRDefault="004711B7" w:rsidP="00AF34F0">
      <w:pPr>
        <w:pStyle w:val="ItEberschrift"/>
        <w:numPr>
          <w:ilvl w:val="0"/>
          <w:numId w:val="3"/>
        </w:numPr>
        <w:tabs>
          <w:tab w:val="left" w:pos="567"/>
        </w:tabs>
        <w:ind w:left="567" w:hanging="567"/>
      </w:pPr>
      <w:r w:rsidRPr="004711B7">
        <w:t>Venue</w:t>
      </w:r>
    </w:p>
    <w:p w:rsidR="004711B7" w:rsidRPr="00AF34F0" w:rsidRDefault="00542093" w:rsidP="00110532">
      <w:pPr>
        <w:pStyle w:val="ItEStandard2"/>
      </w:pPr>
      <w:proofErr w:type="spellStart"/>
      <w:r>
        <w:t>Športová</w:t>
      </w:r>
      <w:proofErr w:type="spellEnd"/>
      <w:r>
        <w:t xml:space="preserve"> </w:t>
      </w:r>
      <w:proofErr w:type="spellStart"/>
      <w:r>
        <w:t>hala</w:t>
      </w:r>
      <w:proofErr w:type="spellEnd"/>
      <w:r>
        <w:t xml:space="preserve"> “</w:t>
      </w:r>
      <w:proofErr w:type="spellStart"/>
      <w:r>
        <w:t>Mladosť</w:t>
      </w:r>
      <w:proofErr w:type="spellEnd"/>
      <w:r>
        <w:t>”</w:t>
      </w:r>
      <w:r w:rsidR="00FD55B3">
        <w:t xml:space="preserve">, </w:t>
      </w:r>
      <w:proofErr w:type="spellStart"/>
      <w:r w:rsidR="00FD55B3">
        <w:t>Trnavská</w:t>
      </w:r>
      <w:proofErr w:type="spellEnd"/>
      <w:r w:rsidR="00FD55B3">
        <w:t xml:space="preserve"> 39, Bratislava</w:t>
      </w:r>
    </w:p>
    <w:p w:rsidR="004711B7" w:rsidRPr="004711B7" w:rsidRDefault="004711B7" w:rsidP="00AF34F0">
      <w:pPr>
        <w:pStyle w:val="ItEberschrift"/>
        <w:numPr>
          <w:ilvl w:val="0"/>
          <w:numId w:val="3"/>
        </w:numPr>
        <w:tabs>
          <w:tab w:val="left" w:pos="567"/>
        </w:tabs>
        <w:ind w:left="567" w:hanging="567"/>
      </w:pPr>
      <w:r w:rsidRPr="004711B7">
        <w:t>Accommodation/Travelling</w:t>
      </w:r>
    </w:p>
    <w:p w:rsidR="004711B7" w:rsidRDefault="00FD55B3" w:rsidP="00110532">
      <w:pPr>
        <w:pStyle w:val="ItEStandard2"/>
      </w:pPr>
      <w:r w:rsidRPr="006F36F8">
        <w:t>Hotel NIVY</w:t>
      </w:r>
      <w:r>
        <w:t>,</w:t>
      </w:r>
      <w:r w:rsidR="006F36F8">
        <w:t xml:space="preserve"> </w:t>
      </w:r>
      <w:proofErr w:type="spellStart"/>
      <w:r w:rsidR="006F36F8">
        <w:t>Líščie</w:t>
      </w:r>
      <w:proofErr w:type="spellEnd"/>
      <w:r w:rsidR="006F36F8">
        <w:t xml:space="preserve"> </w:t>
      </w:r>
      <w:proofErr w:type="spellStart"/>
      <w:r w:rsidR="006F36F8">
        <w:t>nivy</w:t>
      </w:r>
      <w:proofErr w:type="spellEnd"/>
      <w:r w:rsidR="006F36F8">
        <w:t xml:space="preserve"> 3, Bratislava</w:t>
      </w:r>
    </w:p>
    <w:p w:rsidR="00B12590" w:rsidRPr="004711B7" w:rsidRDefault="00B12590" w:rsidP="00110532">
      <w:pPr>
        <w:pStyle w:val="ItEStandard2"/>
      </w:pPr>
    </w:p>
    <w:p w:rsidR="004711B7" w:rsidRPr="004711B7" w:rsidRDefault="004711B7" w:rsidP="00110532">
      <w:pPr>
        <w:pStyle w:val="ItEStandard2"/>
      </w:pPr>
      <w:r w:rsidRPr="004711B7">
        <w:lastRenderedPageBreak/>
        <w:t xml:space="preserve">The organiser will provide the transportation from Airport </w:t>
      </w:r>
      <w:r w:rsidR="000743EC">
        <w:t>Bratislava</w:t>
      </w:r>
      <w:r w:rsidRPr="004711B7">
        <w:t xml:space="preserve"> or Train station </w:t>
      </w:r>
      <w:r w:rsidR="000743EC">
        <w:t xml:space="preserve">as well Airport Vienna (VIE) </w:t>
      </w:r>
      <w:r w:rsidRPr="004711B7">
        <w:t>to the hotel according the travelling details of all the delegations.</w:t>
      </w:r>
    </w:p>
    <w:p w:rsidR="004711B7" w:rsidRPr="004711B7" w:rsidRDefault="004711B7" w:rsidP="00110532">
      <w:pPr>
        <w:pStyle w:val="ItEStandard2"/>
      </w:pPr>
    </w:p>
    <w:p w:rsidR="00A21C01" w:rsidRDefault="004711B7" w:rsidP="00110532">
      <w:pPr>
        <w:pStyle w:val="ItEStandard2"/>
      </w:pPr>
      <w:r w:rsidRPr="004711B7">
        <w:t>Delegations which need a VISA are requested to contact the host in time.</w:t>
      </w:r>
    </w:p>
    <w:p w:rsidR="00B12590" w:rsidRDefault="00B12590" w:rsidP="00110532">
      <w:pPr>
        <w:pStyle w:val="ItEStandard2"/>
      </w:pPr>
    </w:p>
    <w:p w:rsidR="00A21C01" w:rsidRDefault="006817C1" w:rsidP="00110532">
      <w:pPr>
        <w:pStyle w:val="ItEStandard2"/>
      </w:pPr>
      <w:r>
        <w:t xml:space="preserve">Distance between Hotel </w:t>
      </w:r>
      <w:proofErr w:type="spellStart"/>
      <w:r>
        <w:t>Nivy</w:t>
      </w:r>
      <w:proofErr w:type="spellEnd"/>
      <w:r>
        <w:t xml:space="preserve"> and venue is </w:t>
      </w:r>
      <w:proofErr w:type="spellStart"/>
      <w:r>
        <w:t>cca</w:t>
      </w:r>
      <w:proofErr w:type="spellEnd"/>
      <w:r>
        <w:t xml:space="preserve"> 10 minutes by foot.</w:t>
      </w:r>
    </w:p>
    <w:p w:rsidR="00AF34F0" w:rsidRPr="00446D23" w:rsidRDefault="00AF34F0" w:rsidP="00AF34F0">
      <w:pPr>
        <w:pStyle w:val="ItEberschrift"/>
        <w:numPr>
          <w:ilvl w:val="0"/>
          <w:numId w:val="3"/>
        </w:numPr>
        <w:tabs>
          <w:tab w:val="left" w:pos="567"/>
        </w:tabs>
        <w:ind w:left="567" w:hanging="567"/>
        <w:rPr>
          <w:color w:val="000000"/>
          <w:lang w:val="en-US"/>
        </w:rPr>
      </w:pPr>
      <w:proofErr w:type="spellStart"/>
      <w:r>
        <w:t>Safty</w:t>
      </w:r>
      <w:proofErr w:type="spellEnd"/>
      <w:r>
        <w:t xml:space="preserve"> Requirements</w:t>
      </w:r>
    </w:p>
    <w:p w:rsidR="00AF34F0" w:rsidRPr="00AF06E2" w:rsidRDefault="00AF34F0" w:rsidP="00110532">
      <w:pPr>
        <w:pStyle w:val="ItEStandard2"/>
      </w:pPr>
      <w:r w:rsidRPr="00AF06E2">
        <w:t>The organi</w:t>
      </w:r>
      <w:r w:rsidR="00B12590">
        <w:t>s</w:t>
      </w:r>
      <w:r w:rsidRPr="00AF06E2">
        <w:t>er has to ensure that a medical first aid will be present at every match.</w:t>
      </w:r>
    </w:p>
    <w:p w:rsidR="00AF34F0" w:rsidRDefault="00AF34F0" w:rsidP="00110532">
      <w:pPr>
        <w:pStyle w:val="ItEStandard2"/>
      </w:pPr>
      <w:r w:rsidRPr="00AF06E2">
        <w:t>The organi</w:t>
      </w:r>
      <w:r w:rsidR="00B12590">
        <w:t>s</w:t>
      </w:r>
      <w:r w:rsidRPr="00AF06E2">
        <w:t xml:space="preserve">er also has to make sure to </w:t>
      </w:r>
      <w:hyperlink r:id="rId10" w:history="1">
        <w:r w:rsidRPr="00AF06E2">
          <w:t>meet</w:t>
        </w:r>
      </w:hyperlink>
      <w:r w:rsidRPr="00AF06E2">
        <w:t xml:space="preserve"> </w:t>
      </w:r>
      <w:hyperlink r:id="rId11" w:history="1">
        <w:r w:rsidRPr="00AF06E2">
          <w:t>the</w:t>
        </w:r>
      </w:hyperlink>
      <w:r w:rsidRPr="00AF06E2">
        <w:t xml:space="preserve"> </w:t>
      </w:r>
      <w:hyperlink r:id="rId12" w:history="1">
        <w:r w:rsidRPr="00AF06E2">
          <w:t>safety</w:t>
        </w:r>
      </w:hyperlink>
      <w:r w:rsidRPr="00AF06E2">
        <w:t xml:space="preserve"> </w:t>
      </w:r>
      <w:hyperlink r:id="rId13" w:history="1">
        <w:r w:rsidRPr="00AF06E2">
          <w:t>requirements</w:t>
        </w:r>
      </w:hyperlink>
      <w:r w:rsidRPr="00AF06E2">
        <w:t>.</w:t>
      </w:r>
    </w:p>
    <w:p w:rsidR="00B12590" w:rsidRDefault="00B12590" w:rsidP="00110532">
      <w:pPr>
        <w:pStyle w:val="ItEStandard2"/>
      </w:pPr>
    </w:p>
    <w:p w:rsidR="00B12590" w:rsidRPr="00AF06E2" w:rsidRDefault="00B12590" w:rsidP="00110532">
      <w:pPr>
        <w:pStyle w:val="ItEStandard2"/>
      </w:pPr>
      <w:r>
        <w:t>The organiser is responsible for</w:t>
      </w:r>
      <w:r w:rsidRPr="00B12590">
        <w:t xml:space="preserve"> a safety and security analysis of the risks during the EPC to determine the necessary precautions and measures</w:t>
      </w:r>
    </w:p>
    <w:p w:rsidR="004711B7" w:rsidRPr="004711B7" w:rsidRDefault="004711B7" w:rsidP="00AF34F0">
      <w:pPr>
        <w:pStyle w:val="ItEberschrift"/>
        <w:numPr>
          <w:ilvl w:val="0"/>
          <w:numId w:val="3"/>
        </w:numPr>
        <w:tabs>
          <w:tab w:val="left" w:pos="567"/>
        </w:tabs>
        <w:ind w:left="567" w:hanging="567"/>
      </w:pPr>
      <w:r w:rsidRPr="004711B7">
        <w:t>Competition rules</w:t>
      </w:r>
    </w:p>
    <w:p w:rsidR="0092073F" w:rsidRPr="0092073F" w:rsidRDefault="0092073F" w:rsidP="0092073F">
      <w:pPr>
        <w:pStyle w:val="ItEberschrift2"/>
      </w:pPr>
      <w:r w:rsidRPr="0092073F">
        <w:t>7.1</w:t>
      </w:r>
      <w:r w:rsidRPr="0092073F">
        <w:tab/>
      </w:r>
      <w:r w:rsidRPr="0092073F">
        <w:rPr>
          <w:u w:val="single"/>
        </w:rPr>
        <w:t>Competition Rules</w:t>
      </w:r>
    </w:p>
    <w:p w:rsidR="004711B7" w:rsidRPr="0092073F" w:rsidRDefault="004711B7" w:rsidP="006008C6">
      <w:pPr>
        <w:pStyle w:val="ItEStandard2"/>
        <w:ind w:left="1416"/>
      </w:pPr>
      <w:r w:rsidRPr="0092073F">
        <w:t>The provisions of the USPE Competition Rules, paragraph 4.</w:t>
      </w:r>
      <w:r w:rsidR="00BC3FD6">
        <w:t>6</w:t>
      </w:r>
      <w:r w:rsidRPr="0092073F">
        <w:t xml:space="preserve"> shall apply. </w:t>
      </w:r>
    </w:p>
    <w:p w:rsidR="004711B7" w:rsidRDefault="004711B7" w:rsidP="004711B7">
      <w:pPr>
        <w:pStyle w:val="HngenderEinzug"/>
        <w:rPr>
          <w:rFonts w:ascii="Verdana" w:hAnsi="Verdana" w:cs="Arial"/>
          <w:szCs w:val="24"/>
          <w:lang w:val="en-GB"/>
        </w:rPr>
      </w:pPr>
    </w:p>
    <w:p w:rsidR="00BC3FD6" w:rsidRPr="00402D0D" w:rsidRDefault="00BC3FD6" w:rsidP="00BC3FD6">
      <w:pPr>
        <w:pStyle w:val="ItEberschrift2"/>
        <w:tabs>
          <w:tab w:val="left" w:pos="2268"/>
        </w:tabs>
        <w:ind w:left="1416"/>
      </w:pPr>
      <w:bookmarkStart w:id="0" w:name="_Toc438118312"/>
      <w:r w:rsidRPr="00402D0D">
        <w:t>4.6</w:t>
      </w:r>
      <w:r w:rsidRPr="00402D0D">
        <w:tab/>
        <w:t>Wrestling</w:t>
      </w:r>
      <w:bookmarkEnd w:id="0"/>
    </w:p>
    <w:p w:rsidR="00BC3FD6" w:rsidRPr="00BC3FD6" w:rsidRDefault="00BC3FD6" w:rsidP="00BC3FD6">
      <w:pPr>
        <w:tabs>
          <w:tab w:val="left" w:pos="2268"/>
        </w:tabs>
        <w:ind w:left="2267" w:hanging="851"/>
        <w:rPr>
          <w:rFonts w:ascii="Verdana" w:hAnsi="Verdana" w:cs="Arial"/>
          <w:lang w:val="en-GB"/>
        </w:rPr>
      </w:pPr>
      <w:r w:rsidRPr="00BC3FD6">
        <w:rPr>
          <w:rFonts w:ascii="Verdana" w:hAnsi="Verdana" w:cs="Arial"/>
          <w:lang w:val="en-GB"/>
        </w:rPr>
        <w:t>4.6.1</w:t>
      </w:r>
      <w:r w:rsidRPr="00BC3FD6">
        <w:rPr>
          <w:rFonts w:ascii="Verdana" w:hAnsi="Verdana" w:cs="Arial"/>
          <w:lang w:val="en-GB"/>
        </w:rPr>
        <w:tab/>
        <w:t>The rules and regulations laid down by United World Wrestling (UWW) shall apply, unless otherwise stipulated below or provided for in the Invitation to Enter.</w:t>
      </w:r>
    </w:p>
    <w:p w:rsidR="00BC3FD6" w:rsidRPr="001551D6" w:rsidRDefault="00BC3FD6" w:rsidP="00BC3FD6">
      <w:pPr>
        <w:pStyle w:val="ItEStandard2"/>
        <w:tabs>
          <w:tab w:val="left" w:pos="851"/>
        </w:tabs>
        <w:ind w:left="851" w:hanging="851"/>
        <w:jc w:val="left"/>
      </w:pPr>
    </w:p>
    <w:p w:rsidR="00BC3FD6" w:rsidRPr="00BC3FD6" w:rsidRDefault="00BC3FD6" w:rsidP="00BC3FD6">
      <w:pPr>
        <w:tabs>
          <w:tab w:val="left" w:pos="2268"/>
        </w:tabs>
        <w:ind w:left="2267" w:hanging="851"/>
        <w:rPr>
          <w:rFonts w:ascii="Verdana" w:hAnsi="Verdana" w:cs="Arial"/>
          <w:lang w:val="en-GB"/>
        </w:rPr>
      </w:pPr>
      <w:r w:rsidRPr="00BC3FD6">
        <w:rPr>
          <w:rFonts w:ascii="Verdana" w:hAnsi="Verdana" w:cs="Arial"/>
          <w:lang w:val="en-GB"/>
        </w:rPr>
        <w:t>4.6.2</w:t>
      </w:r>
      <w:r w:rsidRPr="00BC3FD6">
        <w:rPr>
          <w:rFonts w:ascii="Verdana" w:hAnsi="Verdana" w:cs="Arial"/>
          <w:lang w:val="en-GB"/>
        </w:rPr>
        <w:tab/>
        <w:t>The championship shall comprise the following styles: Greco-Roman and Freestyle wrestling.</w:t>
      </w:r>
    </w:p>
    <w:p w:rsidR="00BC3FD6" w:rsidRPr="001551D6" w:rsidRDefault="00BC3FD6" w:rsidP="00BC3FD6">
      <w:pPr>
        <w:pStyle w:val="ItEStandard2"/>
        <w:tabs>
          <w:tab w:val="left" w:pos="851"/>
        </w:tabs>
        <w:ind w:left="851" w:hanging="851"/>
        <w:jc w:val="left"/>
      </w:pPr>
    </w:p>
    <w:p w:rsidR="00BC3FD6" w:rsidRDefault="00BC3FD6" w:rsidP="00BC3FD6">
      <w:pPr>
        <w:tabs>
          <w:tab w:val="left" w:pos="2268"/>
        </w:tabs>
        <w:ind w:left="2267" w:hanging="851"/>
        <w:rPr>
          <w:rFonts w:ascii="Verdana" w:hAnsi="Verdana" w:cs="Arial"/>
          <w:lang w:val="en-GB"/>
        </w:rPr>
      </w:pPr>
      <w:r w:rsidRPr="00BC3FD6">
        <w:rPr>
          <w:rFonts w:ascii="Verdana" w:hAnsi="Verdana" w:cs="Arial"/>
          <w:lang w:val="en-GB"/>
        </w:rPr>
        <w:t>4.6.3</w:t>
      </w:r>
      <w:r w:rsidRPr="00BC3FD6">
        <w:rPr>
          <w:rFonts w:ascii="Verdana" w:hAnsi="Verdana" w:cs="Arial"/>
          <w:lang w:val="en-GB"/>
        </w:rPr>
        <w:tab/>
        <w:t>The competitions held shall include the following weight classes</w:t>
      </w:r>
      <w:proofErr w:type="gramStart"/>
      <w:r w:rsidRPr="00BC3FD6">
        <w:rPr>
          <w:rFonts w:ascii="Verdana" w:hAnsi="Verdana" w:cs="Arial"/>
          <w:lang w:val="en-GB"/>
        </w:rPr>
        <w:t>:</w:t>
      </w:r>
      <w:proofErr w:type="gramEnd"/>
      <w:r w:rsidRPr="00BC3FD6">
        <w:rPr>
          <w:rFonts w:ascii="Verdana" w:hAnsi="Verdana" w:cs="Arial"/>
          <w:lang w:val="en-GB"/>
        </w:rPr>
        <w:br/>
        <w:t xml:space="preserve">Greco-Roman: </w:t>
      </w:r>
      <w:r w:rsidRPr="00BC3FD6">
        <w:rPr>
          <w:rFonts w:ascii="Verdana" w:hAnsi="Verdana" w:cs="Arial"/>
          <w:lang w:val="en-GB"/>
        </w:rPr>
        <w:tab/>
        <w:t xml:space="preserve">-59kg, -66kg, -71kg, -75kg, -80kg, </w:t>
      </w:r>
    </w:p>
    <w:p w:rsidR="00BC3FD6" w:rsidRDefault="00BC3FD6" w:rsidP="00BC3FD6">
      <w:pPr>
        <w:tabs>
          <w:tab w:val="left" w:pos="2268"/>
          <w:tab w:val="left" w:pos="4253"/>
        </w:tabs>
        <w:ind w:left="2267" w:hanging="851"/>
        <w:rPr>
          <w:rFonts w:ascii="Verdana" w:hAnsi="Verdana" w:cs="Arial"/>
          <w:lang w:val="en-GB"/>
        </w:rPr>
      </w:pPr>
      <w:r>
        <w:rPr>
          <w:rFonts w:ascii="Verdana" w:hAnsi="Verdana" w:cs="Arial"/>
          <w:lang w:val="en-GB"/>
        </w:rPr>
        <w:tab/>
      </w:r>
      <w:r>
        <w:rPr>
          <w:rFonts w:ascii="Verdana" w:hAnsi="Verdana" w:cs="Arial"/>
          <w:lang w:val="en-GB"/>
        </w:rPr>
        <w:tab/>
      </w:r>
      <w:r>
        <w:rPr>
          <w:rFonts w:ascii="Verdana" w:hAnsi="Verdana" w:cs="Arial"/>
          <w:lang w:val="en-GB"/>
        </w:rPr>
        <w:tab/>
      </w:r>
      <w:r w:rsidRPr="00BC3FD6">
        <w:rPr>
          <w:rFonts w:ascii="Verdana" w:hAnsi="Verdana" w:cs="Arial"/>
          <w:lang w:val="en-GB"/>
        </w:rPr>
        <w:t>-85kg, -98kg, -130kg</w:t>
      </w:r>
      <w:r w:rsidRPr="00BC3FD6">
        <w:rPr>
          <w:rFonts w:ascii="Verdana" w:hAnsi="Verdana" w:cs="Arial"/>
          <w:lang w:val="en-GB"/>
        </w:rPr>
        <w:br/>
      </w:r>
      <w:r w:rsidRPr="00BC3FD6">
        <w:rPr>
          <w:rFonts w:ascii="Verdana" w:hAnsi="Verdana" w:cs="Arial"/>
          <w:lang w:val="en-GB"/>
        </w:rPr>
        <w:br/>
        <w:t xml:space="preserve">Freestyle: -57kg, -61kg, -65kg, -70kg, -74kg, -86kg, </w:t>
      </w:r>
    </w:p>
    <w:p w:rsidR="00BC3FD6" w:rsidRPr="00BC3FD6" w:rsidRDefault="00BC3FD6" w:rsidP="00BC3FD6">
      <w:pPr>
        <w:tabs>
          <w:tab w:val="left" w:pos="2268"/>
          <w:tab w:val="left" w:pos="3544"/>
        </w:tabs>
        <w:ind w:left="2267" w:hanging="851"/>
        <w:rPr>
          <w:rFonts w:ascii="Verdana" w:hAnsi="Verdana" w:cs="Arial"/>
          <w:lang w:val="en-GB"/>
        </w:rPr>
      </w:pPr>
      <w:r>
        <w:rPr>
          <w:rFonts w:ascii="Verdana" w:hAnsi="Verdana" w:cs="Arial"/>
          <w:lang w:val="en-GB"/>
        </w:rPr>
        <w:tab/>
      </w:r>
      <w:r>
        <w:rPr>
          <w:rFonts w:ascii="Verdana" w:hAnsi="Verdana" w:cs="Arial"/>
          <w:lang w:val="en-GB"/>
        </w:rPr>
        <w:tab/>
      </w:r>
      <w:r>
        <w:rPr>
          <w:rFonts w:ascii="Verdana" w:hAnsi="Verdana" w:cs="Arial"/>
          <w:lang w:val="en-GB"/>
        </w:rPr>
        <w:tab/>
      </w:r>
      <w:r w:rsidRPr="00BC3FD6">
        <w:rPr>
          <w:rFonts w:ascii="Verdana" w:hAnsi="Verdana" w:cs="Arial"/>
          <w:lang w:val="en-GB"/>
        </w:rPr>
        <w:t>-97kg, -125kg</w:t>
      </w:r>
    </w:p>
    <w:p w:rsidR="00BC3FD6" w:rsidRPr="001551D6" w:rsidRDefault="00BC3FD6" w:rsidP="00BC3FD6">
      <w:pPr>
        <w:pStyle w:val="ItEStandard2"/>
        <w:tabs>
          <w:tab w:val="left" w:pos="851"/>
        </w:tabs>
        <w:ind w:left="851" w:hanging="851"/>
        <w:jc w:val="left"/>
      </w:pPr>
    </w:p>
    <w:p w:rsidR="00BC3FD6" w:rsidRPr="00BC3FD6" w:rsidRDefault="00BC3FD6" w:rsidP="00BC3FD6">
      <w:pPr>
        <w:tabs>
          <w:tab w:val="left" w:pos="2268"/>
        </w:tabs>
        <w:ind w:left="2267" w:hanging="851"/>
        <w:rPr>
          <w:rFonts w:ascii="Verdana" w:hAnsi="Verdana" w:cs="Arial"/>
          <w:lang w:val="en-GB"/>
        </w:rPr>
      </w:pPr>
      <w:r w:rsidRPr="00BC3FD6">
        <w:rPr>
          <w:rFonts w:ascii="Verdana" w:hAnsi="Verdana" w:cs="Arial"/>
          <w:lang w:val="en-GB"/>
        </w:rPr>
        <w:t>4.6.4</w:t>
      </w:r>
      <w:r w:rsidRPr="00BC3FD6">
        <w:rPr>
          <w:rFonts w:ascii="Verdana" w:hAnsi="Verdana" w:cs="Arial"/>
          <w:lang w:val="en-GB"/>
        </w:rPr>
        <w:tab/>
        <w:t xml:space="preserve">Each member union may only nominate one competitor per wrestling style and weight category. Up to four attendants may be nominated. However, the number of </w:t>
      </w:r>
      <w:r w:rsidRPr="00BC3FD6">
        <w:rPr>
          <w:rFonts w:ascii="Verdana" w:hAnsi="Verdana" w:cs="Arial"/>
          <w:lang w:val="en-GB"/>
        </w:rPr>
        <w:lastRenderedPageBreak/>
        <w:t xml:space="preserve">attendants must not exceed the number of sportsmen. </w:t>
      </w:r>
      <w:r w:rsidRPr="00BC3FD6">
        <w:rPr>
          <w:rFonts w:ascii="Verdana" w:hAnsi="Verdana" w:cs="Arial"/>
          <w:lang w:val="en-GB"/>
        </w:rPr>
        <w:br/>
      </w:r>
      <w:r>
        <w:rPr>
          <w:rFonts w:ascii="Verdana" w:hAnsi="Verdana" w:cs="Arial"/>
          <w:lang w:val="en-GB"/>
        </w:rPr>
        <w:br/>
      </w:r>
      <w:r w:rsidRPr="00BC3FD6">
        <w:rPr>
          <w:rFonts w:ascii="Verdana" w:hAnsi="Verdana" w:cs="Arial"/>
          <w:lang w:val="en-GB"/>
        </w:rPr>
        <w:t>In agreement with the USPE Secretary General, the responsible member of the USPE Technical Commission decides which member unions have to send FILA-referees to the Final Round.</w:t>
      </w:r>
    </w:p>
    <w:p w:rsidR="00596BA5" w:rsidRDefault="00596BA5" w:rsidP="006008C6">
      <w:pPr>
        <w:rPr>
          <w:rFonts w:ascii="Verdana" w:hAnsi="Verdana" w:cs="Arial"/>
          <w:lang w:val="en-GB"/>
        </w:rPr>
      </w:pPr>
    </w:p>
    <w:p w:rsidR="00243C29" w:rsidRDefault="00243C29" w:rsidP="00243C29">
      <w:pPr>
        <w:pStyle w:val="ItEberschrift2"/>
        <w:numPr>
          <w:ilvl w:val="1"/>
          <w:numId w:val="3"/>
        </w:numPr>
        <w:rPr>
          <w:u w:val="single"/>
        </w:rPr>
      </w:pPr>
      <w:r>
        <w:rPr>
          <w:u w:val="single"/>
        </w:rPr>
        <w:t>Disciplines</w:t>
      </w:r>
    </w:p>
    <w:p w:rsidR="00243C29" w:rsidRPr="00243C29" w:rsidRDefault="00243C29" w:rsidP="00243C29">
      <w:pPr>
        <w:pStyle w:val="ItEStandard2"/>
        <w:ind w:left="1416"/>
      </w:pPr>
      <w:r w:rsidRPr="00243C29">
        <w:t>The number of entries sent with Form 1a will decide the Disciplines held at this EPC</w:t>
      </w:r>
      <w:r>
        <w:t>.</w:t>
      </w:r>
    </w:p>
    <w:p w:rsidR="00243C29" w:rsidRDefault="00243C29" w:rsidP="00243C29">
      <w:pPr>
        <w:pStyle w:val="ItEStandard2"/>
        <w:ind w:left="1416"/>
      </w:pPr>
    </w:p>
    <w:p w:rsidR="008846CB" w:rsidRPr="00BC3FD6" w:rsidRDefault="00243C29" w:rsidP="008846CB">
      <w:pPr>
        <w:pStyle w:val="ItEberschrift2"/>
        <w:rPr>
          <w:u w:val="single"/>
        </w:rPr>
      </w:pPr>
      <w:r>
        <w:t>7.3</w:t>
      </w:r>
      <w:r w:rsidR="008846CB" w:rsidRPr="001F0337">
        <w:tab/>
      </w:r>
      <w:r w:rsidR="00BC3FD6" w:rsidRPr="00BC3FD6">
        <w:rPr>
          <w:color w:val="auto"/>
          <w:u w:val="single"/>
        </w:rPr>
        <w:t>Settings</w:t>
      </w:r>
    </w:p>
    <w:p w:rsidR="008846CB" w:rsidRDefault="00BC3FD6" w:rsidP="008846CB">
      <w:pPr>
        <w:pStyle w:val="ItEStandard2"/>
        <w:tabs>
          <w:tab w:val="left" w:pos="3828"/>
          <w:tab w:val="left" w:pos="4253"/>
        </w:tabs>
        <w:ind w:left="1418"/>
      </w:pPr>
      <w:r w:rsidRPr="00BC3FD6">
        <w:rPr>
          <w:highlight w:val="yellow"/>
        </w:rPr>
        <w:t>The athletes will be set according to the international UWW ranking list. Not listed Athletes will be set by draw.</w:t>
      </w:r>
    </w:p>
    <w:p w:rsidR="004711B7" w:rsidRPr="004711B7" w:rsidRDefault="004711B7" w:rsidP="004711B7">
      <w:pPr>
        <w:tabs>
          <w:tab w:val="left" w:pos="567"/>
          <w:tab w:val="left" w:pos="2127"/>
          <w:tab w:val="left" w:pos="5812"/>
        </w:tabs>
        <w:ind w:left="1134"/>
        <w:rPr>
          <w:rFonts w:ascii="Verdana" w:hAnsi="Verdana" w:cs="Arial"/>
          <w:szCs w:val="24"/>
          <w:lang w:val="en-GB" w:eastAsia="en-US"/>
        </w:rPr>
      </w:pPr>
    </w:p>
    <w:p w:rsidR="004711B7" w:rsidRPr="0092073F" w:rsidRDefault="006008C6" w:rsidP="0092073F">
      <w:pPr>
        <w:pStyle w:val="ItEberschrift2"/>
        <w:rPr>
          <w:color w:val="auto"/>
          <w:u w:val="single"/>
        </w:rPr>
      </w:pPr>
      <w:r>
        <w:rPr>
          <w:color w:val="auto"/>
        </w:rPr>
        <w:t>7.</w:t>
      </w:r>
      <w:r w:rsidR="00243C29">
        <w:rPr>
          <w:color w:val="auto"/>
        </w:rPr>
        <w:t>4</w:t>
      </w:r>
      <w:r w:rsidR="004711B7" w:rsidRPr="0092073F">
        <w:rPr>
          <w:color w:val="auto"/>
        </w:rPr>
        <w:tab/>
      </w:r>
      <w:r w:rsidR="004711B7" w:rsidRPr="0092073F">
        <w:rPr>
          <w:color w:val="auto"/>
          <w:u w:val="single"/>
        </w:rPr>
        <w:t>Team sport equipment</w:t>
      </w:r>
    </w:p>
    <w:p w:rsidR="006008C6" w:rsidRDefault="006008C6" w:rsidP="006008C6">
      <w:pPr>
        <w:pStyle w:val="ItEStandard2"/>
        <w:ind w:left="1416"/>
      </w:pPr>
    </w:p>
    <w:p w:rsidR="006008C6" w:rsidRPr="006008C6" w:rsidRDefault="006008C6" w:rsidP="006008C6">
      <w:pPr>
        <w:pStyle w:val="ItEStandard2"/>
        <w:ind w:left="1416"/>
      </w:pPr>
      <w:r w:rsidRPr="006008C6">
        <w:t>All teams shall wear uniform sportswear displaying the emblems of their individual member union.</w:t>
      </w:r>
    </w:p>
    <w:p w:rsidR="006008C6" w:rsidRDefault="006008C6" w:rsidP="006008C6">
      <w:pPr>
        <w:pStyle w:val="ItEStandard2"/>
        <w:ind w:left="1416"/>
      </w:pPr>
    </w:p>
    <w:p w:rsidR="006008C6" w:rsidRDefault="00BC3FD6" w:rsidP="006008C6">
      <w:pPr>
        <w:pStyle w:val="ItEStandard2"/>
        <w:ind w:left="1416"/>
      </w:pPr>
      <w:r w:rsidRPr="00BC3FD6">
        <w:rPr>
          <w:highlight w:val="yellow"/>
        </w:rPr>
        <w:t xml:space="preserve">Each Athlete has to fight with </w:t>
      </w:r>
      <w:r>
        <w:rPr>
          <w:highlight w:val="yellow"/>
        </w:rPr>
        <w:t>UWW</w:t>
      </w:r>
      <w:r w:rsidRPr="00BC3FD6">
        <w:rPr>
          <w:highlight w:val="yellow"/>
        </w:rPr>
        <w:t xml:space="preserve"> approved Equipment and has to have a red and a blue suit.</w:t>
      </w:r>
    </w:p>
    <w:p w:rsidR="004711B7" w:rsidRPr="004711B7" w:rsidRDefault="004711B7" w:rsidP="0092073F">
      <w:pPr>
        <w:pStyle w:val="ItEberschrift"/>
        <w:numPr>
          <w:ilvl w:val="0"/>
          <w:numId w:val="3"/>
        </w:numPr>
        <w:tabs>
          <w:tab w:val="left" w:pos="567"/>
        </w:tabs>
        <w:ind w:left="567" w:hanging="567"/>
      </w:pPr>
      <w:r w:rsidRPr="004711B7">
        <w:t>Referees</w:t>
      </w:r>
    </w:p>
    <w:p w:rsidR="004711B7" w:rsidRDefault="004711B7" w:rsidP="00110532">
      <w:pPr>
        <w:pStyle w:val="ItEStandard2"/>
      </w:pPr>
      <w:r w:rsidRPr="004711B7">
        <w:t xml:space="preserve">The provisions of the USPE Competition Rules, paragraph 2.4, shall apply. </w:t>
      </w:r>
      <w:r w:rsidR="00BE6B3B">
        <w:t>Please note especially number 2.4.2.</w:t>
      </w:r>
    </w:p>
    <w:p w:rsidR="00BE6B3B" w:rsidRPr="004711B7" w:rsidRDefault="00BE6B3B" w:rsidP="00110532">
      <w:pPr>
        <w:pStyle w:val="ItEStandard2"/>
      </w:pPr>
    </w:p>
    <w:p w:rsidR="006008C6" w:rsidRPr="00BE6B3B" w:rsidRDefault="006008C6" w:rsidP="006008C6">
      <w:pPr>
        <w:tabs>
          <w:tab w:val="left" w:pos="2268"/>
        </w:tabs>
        <w:ind w:left="2267" w:hanging="851"/>
        <w:rPr>
          <w:rFonts w:ascii="Verdana" w:hAnsi="Verdana"/>
          <w:bCs/>
          <w:lang w:val="en-GB" w:eastAsia="en-US"/>
        </w:rPr>
      </w:pPr>
      <w:r w:rsidRPr="00BE6B3B">
        <w:rPr>
          <w:rFonts w:ascii="Verdana" w:hAnsi="Verdana"/>
          <w:lang w:val="en-GB" w:eastAsia="en-US"/>
        </w:rPr>
        <w:t>2.4.1</w:t>
      </w:r>
      <w:r w:rsidRPr="00BE6B3B">
        <w:rPr>
          <w:rFonts w:ascii="Verdana" w:hAnsi="Verdana"/>
          <w:lang w:val="en-GB" w:eastAsia="en-US"/>
        </w:rPr>
        <w:tab/>
      </w:r>
      <w:r w:rsidRPr="00BE6B3B">
        <w:rPr>
          <w:rFonts w:ascii="Verdana" w:hAnsi="Verdana" w:cs="Arial"/>
          <w:lang w:val="en-GB"/>
        </w:rPr>
        <w:t>The</w:t>
      </w:r>
      <w:r w:rsidRPr="00BE6B3B">
        <w:rPr>
          <w:rFonts w:ascii="Verdana" w:hAnsi="Verdana"/>
          <w:lang w:val="en-GB" w:eastAsia="en-US"/>
        </w:rPr>
        <w:t xml:space="preserve"> organiser of an EPC is in charge of </w:t>
      </w:r>
      <w:r w:rsidRPr="00BE6B3B">
        <w:rPr>
          <w:rFonts w:ascii="Verdana" w:hAnsi="Verdana"/>
          <w:bCs/>
          <w:lang w:val="en-GB" w:eastAsia="en-US"/>
        </w:rPr>
        <w:t>ensuring that there are sufficient referees.</w:t>
      </w:r>
    </w:p>
    <w:p w:rsidR="006008C6" w:rsidRPr="00BE6B3B" w:rsidRDefault="006008C6" w:rsidP="006008C6">
      <w:pPr>
        <w:tabs>
          <w:tab w:val="left" w:pos="2268"/>
        </w:tabs>
        <w:ind w:left="2267" w:firstLine="1"/>
        <w:rPr>
          <w:rFonts w:ascii="Verdana" w:hAnsi="Verdana"/>
          <w:bCs/>
          <w:lang w:val="en-GB" w:eastAsia="en-US"/>
        </w:rPr>
      </w:pPr>
      <w:r w:rsidRPr="00BE6B3B">
        <w:rPr>
          <w:rFonts w:ascii="Verdana" w:hAnsi="Verdana"/>
          <w:bCs/>
          <w:lang w:val="en-GB" w:eastAsia="en-US"/>
        </w:rPr>
        <w:t xml:space="preserve">The </w:t>
      </w:r>
      <w:r w:rsidRPr="00BE6B3B">
        <w:rPr>
          <w:rFonts w:ascii="Verdana" w:hAnsi="Verdana" w:cs="Arial"/>
          <w:lang w:val="en-GB"/>
        </w:rPr>
        <w:t>minimum</w:t>
      </w:r>
      <w:r w:rsidRPr="00BE6B3B">
        <w:rPr>
          <w:rFonts w:ascii="Verdana" w:hAnsi="Verdana"/>
          <w:bCs/>
          <w:lang w:val="en-GB" w:eastAsia="en-US"/>
        </w:rPr>
        <w:t xml:space="preserve"> standard for the referees is the highest national level.</w:t>
      </w:r>
    </w:p>
    <w:p w:rsidR="006008C6" w:rsidRPr="00BE6B3B" w:rsidRDefault="006008C6" w:rsidP="006008C6">
      <w:pPr>
        <w:tabs>
          <w:tab w:val="left" w:pos="2268"/>
        </w:tabs>
        <w:ind w:left="2267" w:firstLine="1"/>
        <w:rPr>
          <w:rFonts w:ascii="Verdana" w:hAnsi="Verdana"/>
          <w:bCs/>
          <w:lang w:val="en-GB" w:eastAsia="en-US"/>
        </w:rPr>
      </w:pPr>
      <w:r w:rsidRPr="00BE6B3B">
        <w:rPr>
          <w:rFonts w:ascii="Verdana" w:hAnsi="Verdana" w:cs="Arial"/>
          <w:lang w:val="en-GB"/>
        </w:rPr>
        <w:t>Exceptions</w:t>
      </w:r>
      <w:r w:rsidRPr="00BE6B3B">
        <w:rPr>
          <w:rFonts w:ascii="Verdana" w:hAnsi="Verdana"/>
          <w:bCs/>
          <w:lang w:val="en-GB" w:eastAsia="en-US"/>
        </w:rPr>
        <w:t xml:space="preserve"> to this must be approved by the responsible member of the USPE Technical Commission in charge for the respective sport and the USPE Secretary General.</w:t>
      </w:r>
    </w:p>
    <w:p w:rsidR="006008C6" w:rsidRPr="00BE6B3B" w:rsidRDefault="006008C6" w:rsidP="006008C6">
      <w:pPr>
        <w:pStyle w:val="ItEStandard2"/>
        <w:rPr>
          <w:b/>
        </w:rPr>
      </w:pPr>
    </w:p>
    <w:p w:rsidR="006008C6" w:rsidRPr="00BE6B3B" w:rsidRDefault="006008C6" w:rsidP="006008C6">
      <w:pPr>
        <w:tabs>
          <w:tab w:val="left" w:pos="2268"/>
        </w:tabs>
        <w:ind w:left="2267" w:firstLine="1"/>
        <w:rPr>
          <w:rFonts w:ascii="Verdana" w:hAnsi="Verdana"/>
          <w:lang w:val="en-GB" w:eastAsia="en-US"/>
        </w:rPr>
      </w:pPr>
      <w:r w:rsidRPr="00BE6B3B">
        <w:rPr>
          <w:rFonts w:ascii="Verdana" w:hAnsi="Verdana" w:cs="Arial"/>
          <w:lang w:val="en-GB"/>
        </w:rPr>
        <w:t>Regarding</w:t>
      </w:r>
      <w:r w:rsidRPr="00BE6B3B">
        <w:rPr>
          <w:rFonts w:ascii="Verdana" w:hAnsi="Verdana"/>
          <w:bCs/>
          <w:lang w:val="en-GB" w:eastAsia="en-US"/>
        </w:rPr>
        <w:t xml:space="preserve"> individual competitions, the decision on additional referees shall be taken by the USPE Secretary General and the responsible member of the USPE Technical Commission.</w:t>
      </w:r>
    </w:p>
    <w:p w:rsidR="006008C6" w:rsidRDefault="006008C6" w:rsidP="006008C6">
      <w:pPr>
        <w:pStyle w:val="ItEStandard2"/>
      </w:pPr>
    </w:p>
    <w:p w:rsidR="00BC3FD6" w:rsidRPr="00853A4B" w:rsidRDefault="00BC3FD6" w:rsidP="00BC3FD6">
      <w:pPr>
        <w:pStyle w:val="ItEStandard2"/>
        <w:rPr>
          <w:highlight w:val="yellow"/>
        </w:rPr>
      </w:pPr>
      <w:r w:rsidRPr="00853A4B">
        <w:rPr>
          <w:highlight w:val="yellow"/>
        </w:rPr>
        <w:t xml:space="preserve">Each participating country is requested to communicate the name of a UWW referee to the General Secretariat by </w:t>
      </w:r>
      <w:r w:rsidRPr="00853A4B">
        <w:rPr>
          <w:b/>
          <w:highlight w:val="yellow"/>
        </w:rPr>
        <w:t>25</w:t>
      </w:r>
      <w:r w:rsidRPr="00853A4B">
        <w:rPr>
          <w:b/>
          <w:highlight w:val="yellow"/>
          <w:vertAlign w:val="superscript"/>
        </w:rPr>
        <w:t>th</w:t>
      </w:r>
      <w:r w:rsidRPr="00853A4B">
        <w:rPr>
          <w:b/>
          <w:highlight w:val="yellow"/>
        </w:rPr>
        <w:t xml:space="preserve"> June 2016</w:t>
      </w:r>
      <w:r w:rsidRPr="00853A4B">
        <w:rPr>
          <w:highlight w:val="yellow"/>
        </w:rPr>
        <w:t>.</w:t>
      </w:r>
    </w:p>
    <w:p w:rsidR="00BC3FD6" w:rsidRPr="00BE6B3B" w:rsidRDefault="00BC3FD6" w:rsidP="00BC3FD6">
      <w:pPr>
        <w:pStyle w:val="ItEStandard2"/>
      </w:pPr>
      <w:r w:rsidRPr="00853A4B">
        <w:rPr>
          <w:highlight w:val="yellow"/>
        </w:rPr>
        <w:lastRenderedPageBreak/>
        <w:t>In agreement with the Secretary General, the responsible member of the TC will decide which member unions have to send referees.</w:t>
      </w:r>
      <w:r w:rsidR="00853A4B">
        <w:t xml:space="preserve"> </w:t>
      </w:r>
      <w:bookmarkStart w:id="1" w:name="_GoBack"/>
      <w:bookmarkEnd w:id="1"/>
    </w:p>
    <w:p w:rsidR="004711B7" w:rsidRPr="004711B7" w:rsidRDefault="004711B7" w:rsidP="0092073F">
      <w:pPr>
        <w:pStyle w:val="ItEberschrift"/>
        <w:numPr>
          <w:ilvl w:val="0"/>
          <w:numId w:val="3"/>
        </w:numPr>
        <w:tabs>
          <w:tab w:val="left" w:pos="567"/>
        </w:tabs>
        <w:ind w:left="567" w:hanging="567"/>
      </w:pPr>
      <w:r w:rsidRPr="004711B7">
        <w:t>Provisional timetable</w:t>
      </w:r>
    </w:p>
    <w:p w:rsidR="004711B7" w:rsidRPr="004711B7" w:rsidRDefault="004711B7" w:rsidP="004711B7">
      <w:pPr>
        <w:tabs>
          <w:tab w:val="left" w:pos="567"/>
        </w:tabs>
        <w:ind w:left="567"/>
        <w:jc w:val="both"/>
        <w:rPr>
          <w:rFonts w:ascii="Verdana" w:hAnsi="Verdana" w:cs="Arial"/>
          <w:b/>
          <w:lang w:val="en-GB"/>
        </w:rPr>
      </w:pPr>
    </w:p>
    <w:p w:rsidR="004711B7" w:rsidRPr="004C5035" w:rsidRDefault="008C579F" w:rsidP="0092073F">
      <w:pPr>
        <w:pStyle w:val="ItETimetable"/>
        <w:rPr>
          <w:u w:val="single"/>
        </w:rPr>
      </w:pPr>
      <w:r w:rsidRPr="004C5035">
        <w:rPr>
          <w:u w:val="single"/>
        </w:rPr>
        <w:t>21</w:t>
      </w:r>
      <w:r w:rsidRPr="004C5035">
        <w:rPr>
          <w:u w:val="single"/>
          <w:vertAlign w:val="superscript"/>
        </w:rPr>
        <w:t>st</w:t>
      </w:r>
      <w:r w:rsidRPr="004C5035">
        <w:rPr>
          <w:u w:val="single"/>
        </w:rPr>
        <w:t xml:space="preserve"> </w:t>
      </w:r>
      <w:r w:rsidR="00BC3FD6" w:rsidRPr="004C5035">
        <w:rPr>
          <w:u w:val="single"/>
        </w:rPr>
        <w:t>October 2016</w:t>
      </w:r>
    </w:p>
    <w:p w:rsidR="00D95B65" w:rsidRPr="004C5035" w:rsidRDefault="00D95B65" w:rsidP="0092073F">
      <w:pPr>
        <w:pStyle w:val="ItETimetable"/>
      </w:pPr>
      <w:r w:rsidRPr="004C5035">
        <w:t>During the day</w:t>
      </w:r>
      <w:r w:rsidR="004711B7" w:rsidRPr="004C5035">
        <w:tab/>
        <w:t xml:space="preserve">Arrival, control, accreditation </w:t>
      </w:r>
    </w:p>
    <w:p w:rsidR="00BE6B3B" w:rsidRPr="008C579F" w:rsidRDefault="004C5035" w:rsidP="0092073F">
      <w:pPr>
        <w:pStyle w:val="ItETimetable"/>
        <w:rPr>
          <w:highlight w:val="red"/>
        </w:rPr>
      </w:pPr>
      <w:r>
        <w:rPr>
          <w:highlight w:val="red"/>
        </w:rPr>
        <w:t>21</w:t>
      </w:r>
      <w:proofErr w:type="gramStart"/>
      <w:r>
        <w:rPr>
          <w:highlight w:val="red"/>
        </w:rPr>
        <w:t>,00</w:t>
      </w:r>
      <w:proofErr w:type="gramEnd"/>
      <w:r w:rsidR="00BE6B3B" w:rsidRPr="008C579F">
        <w:rPr>
          <w:highlight w:val="red"/>
        </w:rPr>
        <w:t xml:space="preserve">??:?? </w:t>
      </w:r>
      <w:proofErr w:type="gramStart"/>
      <w:r w:rsidR="00BE6B3B" w:rsidRPr="008C579F">
        <w:rPr>
          <w:highlight w:val="red"/>
        </w:rPr>
        <w:t>h</w:t>
      </w:r>
      <w:proofErr w:type="gramEnd"/>
      <w:r w:rsidR="00BE6B3B" w:rsidRPr="008C579F">
        <w:rPr>
          <w:highlight w:val="red"/>
        </w:rPr>
        <w:tab/>
        <w:t>Technical Meeting</w:t>
      </w:r>
    </w:p>
    <w:p w:rsidR="008D4C50" w:rsidRPr="008C579F" w:rsidRDefault="008D4C50" w:rsidP="008D4C50">
      <w:pPr>
        <w:pStyle w:val="ItETimetable"/>
        <w:ind w:left="2832" w:hanging="2265"/>
        <w:rPr>
          <w:highlight w:val="red"/>
        </w:rPr>
      </w:pPr>
      <w:r w:rsidRPr="008C579F">
        <w:rPr>
          <w:highlight w:val="red"/>
        </w:rPr>
        <w:t xml:space="preserve">??:?? </w:t>
      </w:r>
      <w:proofErr w:type="gramStart"/>
      <w:r w:rsidRPr="008C579F">
        <w:rPr>
          <w:highlight w:val="red"/>
        </w:rPr>
        <w:t>h</w:t>
      </w:r>
      <w:proofErr w:type="gramEnd"/>
      <w:r w:rsidRPr="008C579F">
        <w:rPr>
          <w:highlight w:val="red"/>
        </w:rPr>
        <w:tab/>
        <w:t>Medical control for Greek –Roman style competitors</w:t>
      </w:r>
    </w:p>
    <w:p w:rsidR="008D4C50" w:rsidRPr="008C579F" w:rsidRDefault="008D4C50" w:rsidP="008D4C50">
      <w:pPr>
        <w:pStyle w:val="ItETimetable"/>
        <w:ind w:left="2832" w:hanging="2265"/>
        <w:rPr>
          <w:highlight w:val="red"/>
        </w:rPr>
      </w:pPr>
      <w:r w:rsidRPr="008C579F">
        <w:rPr>
          <w:highlight w:val="red"/>
        </w:rPr>
        <w:t xml:space="preserve">??:?? - ??:?? </w:t>
      </w:r>
      <w:proofErr w:type="gramStart"/>
      <w:r w:rsidRPr="008C579F">
        <w:rPr>
          <w:highlight w:val="red"/>
        </w:rPr>
        <w:t>h</w:t>
      </w:r>
      <w:proofErr w:type="gramEnd"/>
      <w:r w:rsidRPr="008C579F">
        <w:rPr>
          <w:highlight w:val="red"/>
        </w:rPr>
        <w:tab/>
        <w:t>Medical control, official weight – in</w:t>
      </w:r>
    </w:p>
    <w:p w:rsidR="008D4C50" w:rsidRPr="008C579F" w:rsidRDefault="008D4C50" w:rsidP="008D4C50">
      <w:pPr>
        <w:pStyle w:val="ItETimetable"/>
        <w:ind w:left="2832" w:hanging="2265"/>
        <w:rPr>
          <w:highlight w:val="red"/>
        </w:rPr>
      </w:pPr>
      <w:r w:rsidRPr="008C579F">
        <w:rPr>
          <w:highlight w:val="red"/>
        </w:rPr>
        <w:t xml:space="preserve">??:?? - ??:?? </w:t>
      </w:r>
      <w:proofErr w:type="gramStart"/>
      <w:r w:rsidRPr="008C579F">
        <w:rPr>
          <w:highlight w:val="red"/>
        </w:rPr>
        <w:t>h</w:t>
      </w:r>
      <w:proofErr w:type="gramEnd"/>
      <w:r w:rsidRPr="008C579F">
        <w:rPr>
          <w:highlight w:val="red"/>
        </w:rPr>
        <w:tab/>
        <w:t xml:space="preserve">draw for Greek – Roman style – </w:t>
      </w:r>
    </w:p>
    <w:p w:rsidR="004711B7" w:rsidRPr="008C579F" w:rsidRDefault="004C5035" w:rsidP="0092073F">
      <w:pPr>
        <w:pStyle w:val="ItETimetable"/>
        <w:rPr>
          <w:highlight w:val="red"/>
        </w:rPr>
      </w:pPr>
      <w:r w:rsidRPr="004C5035">
        <w:rPr>
          <w:color w:val="000000" w:themeColor="text1"/>
        </w:rPr>
        <w:t>18</w:t>
      </w:r>
      <w:proofErr w:type="gramStart"/>
      <w:r w:rsidRPr="004C5035">
        <w:rPr>
          <w:color w:val="000000" w:themeColor="text1"/>
        </w:rPr>
        <w:t>,00</w:t>
      </w:r>
      <w:proofErr w:type="gramEnd"/>
      <w:r w:rsidRPr="004C5035">
        <w:rPr>
          <w:color w:val="000000" w:themeColor="text1"/>
        </w:rPr>
        <w:t>-20,00</w:t>
      </w:r>
      <w:r w:rsidR="004711B7" w:rsidRPr="004C5035">
        <w:rPr>
          <w:color w:val="000000" w:themeColor="text1"/>
        </w:rPr>
        <w:t xml:space="preserve"> h</w:t>
      </w:r>
      <w:r w:rsidR="004711B7" w:rsidRPr="004C5035">
        <w:rPr>
          <w:color w:val="000000" w:themeColor="text1"/>
        </w:rPr>
        <w:tab/>
        <w:t>Dinner at Hotel</w:t>
      </w:r>
      <w:r w:rsidR="004D7704">
        <w:rPr>
          <w:color w:val="000000" w:themeColor="text1"/>
        </w:rPr>
        <w:t xml:space="preserve"> restaurant</w:t>
      </w:r>
    </w:p>
    <w:p w:rsidR="00BE6B3B" w:rsidRPr="004C5035" w:rsidRDefault="00BE6B3B" w:rsidP="0092073F">
      <w:pPr>
        <w:pStyle w:val="ItETimetable"/>
      </w:pPr>
    </w:p>
    <w:p w:rsidR="004711B7" w:rsidRPr="004C5035" w:rsidRDefault="00BC3FD6" w:rsidP="0092073F">
      <w:pPr>
        <w:pStyle w:val="ItETimetable"/>
        <w:rPr>
          <w:u w:val="single"/>
        </w:rPr>
      </w:pPr>
      <w:r w:rsidRPr="004C5035">
        <w:rPr>
          <w:u w:val="single"/>
        </w:rPr>
        <w:t>2</w:t>
      </w:r>
      <w:r w:rsidR="008C579F" w:rsidRPr="004C5035">
        <w:rPr>
          <w:u w:val="single"/>
        </w:rPr>
        <w:t>2</w:t>
      </w:r>
      <w:r w:rsidR="008C579F" w:rsidRPr="004C5035">
        <w:rPr>
          <w:u w:val="single"/>
          <w:vertAlign w:val="superscript"/>
        </w:rPr>
        <w:t>nd</w:t>
      </w:r>
      <w:r w:rsidR="008C579F" w:rsidRPr="004C5035">
        <w:rPr>
          <w:u w:val="single"/>
        </w:rPr>
        <w:t xml:space="preserve"> </w:t>
      </w:r>
      <w:r w:rsidRPr="004C5035">
        <w:rPr>
          <w:u w:val="single"/>
        </w:rPr>
        <w:t>October</w:t>
      </w:r>
      <w:r w:rsidR="00BE6B3B" w:rsidRPr="004C5035">
        <w:rPr>
          <w:u w:val="single"/>
        </w:rPr>
        <w:t xml:space="preserve"> 2016</w:t>
      </w:r>
    </w:p>
    <w:p w:rsidR="008C579F" w:rsidRPr="004C5035" w:rsidRDefault="008C579F" w:rsidP="008C579F">
      <w:pPr>
        <w:pStyle w:val="ItETimetable"/>
      </w:pPr>
      <w:r w:rsidRPr="004C5035">
        <w:t>07:00 – 09:00 h</w:t>
      </w:r>
      <w:r w:rsidRPr="004C5035">
        <w:tab/>
        <w:t>Breakfast</w:t>
      </w:r>
      <w:r w:rsidR="00DF74E6">
        <w:t xml:space="preserve"> at Hotel</w:t>
      </w:r>
      <w:r w:rsidR="004D7704">
        <w:t xml:space="preserve"> restaurant</w:t>
      </w:r>
    </w:p>
    <w:p w:rsidR="008C579F" w:rsidRDefault="008C579F" w:rsidP="008C579F">
      <w:pPr>
        <w:pStyle w:val="ItETimetable"/>
      </w:pPr>
      <w:r w:rsidRPr="004C5035">
        <w:t>09:15 – 09:30 h</w:t>
      </w:r>
      <w:r w:rsidRPr="004C5035">
        <w:tab/>
        <w:t xml:space="preserve">Departures from the Hotel to the </w:t>
      </w:r>
      <w:r w:rsidR="008A0EF0">
        <w:t>Sport</w:t>
      </w:r>
      <w:r w:rsidR="003229B9">
        <w:t xml:space="preserve"> Hall</w:t>
      </w:r>
    </w:p>
    <w:p w:rsidR="004C5035" w:rsidRPr="004C5035" w:rsidRDefault="00EE2541" w:rsidP="008C579F">
      <w:pPr>
        <w:pStyle w:val="ItETimetable"/>
        <w:rPr>
          <w:highlight w:val="red"/>
        </w:rPr>
      </w:pPr>
      <w:r>
        <w:t>10:</w:t>
      </w:r>
      <w:r w:rsidR="004C5035">
        <w:t>00 – 10</w:t>
      </w:r>
      <w:r>
        <w:t>:</w:t>
      </w:r>
      <w:r w:rsidR="004C5035">
        <w:t>30 h</w:t>
      </w:r>
      <w:r w:rsidR="004C5035">
        <w:tab/>
      </w:r>
      <w:r w:rsidR="004C5035" w:rsidRPr="004C5035">
        <w:t>Opening ceremon</w:t>
      </w:r>
      <w:r w:rsidR="003229B9">
        <w:t>y for the 16th EPC in Wrestling</w:t>
      </w:r>
    </w:p>
    <w:p w:rsidR="00EE2541" w:rsidRPr="00EE2541" w:rsidRDefault="008C579F" w:rsidP="008C579F">
      <w:pPr>
        <w:pStyle w:val="ItETimetable"/>
      </w:pPr>
      <w:r w:rsidRPr="00EE2541">
        <w:t>10:</w:t>
      </w:r>
      <w:r w:rsidR="004C5035" w:rsidRPr="00EE2541">
        <w:t>3</w:t>
      </w:r>
      <w:r w:rsidRPr="00EE2541">
        <w:t xml:space="preserve">0 </w:t>
      </w:r>
      <w:r w:rsidR="00EE2541" w:rsidRPr="00EE2541">
        <w:t>–</w:t>
      </w:r>
      <w:r w:rsidR="004C5035" w:rsidRPr="00EE2541">
        <w:t xml:space="preserve"> </w:t>
      </w:r>
      <w:r w:rsidR="00EE2541" w:rsidRPr="00EE2541">
        <w:t>18</w:t>
      </w:r>
      <w:r w:rsidR="008A0EF0">
        <w:t>:</w:t>
      </w:r>
      <w:r w:rsidR="00EE2541" w:rsidRPr="00EE2541">
        <w:t xml:space="preserve">00 </w:t>
      </w:r>
      <w:r w:rsidRPr="00EE2541">
        <w:t>h</w:t>
      </w:r>
      <w:r w:rsidRPr="00EE2541">
        <w:tab/>
        <w:t>Preliminary fights</w:t>
      </w:r>
      <w:r w:rsidR="00EE2541" w:rsidRPr="00EE2541">
        <w:t>, finals</w:t>
      </w:r>
      <w:r w:rsidRPr="00EE2541">
        <w:t xml:space="preserve"> </w:t>
      </w:r>
      <w:r w:rsidR="00EE2541" w:rsidRPr="00EE2541">
        <w:t>for the</w:t>
      </w:r>
      <w:r w:rsidRPr="00EE2541">
        <w:t xml:space="preserve"> Greek – Roman</w:t>
      </w:r>
      <w:r w:rsidR="003229B9">
        <w:t>’</w:t>
      </w:r>
      <w:r w:rsidR="00EE2541" w:rsidRPr="00EE2541">
        <w:t>s</w:t>
      </w:r>
    </w:p>
    <w:p w:rsidR="00EE2541" w:rsidRDefault="00EE2541" w:rsidP="008C579F">
      <w:pPr>
        <w:pStyle w:val="ItETimetable"/>
      </w:pPr>
      <w:r>
        <w:tab/>
      </w:r>
      <w:r w:rsidR="003229B9">
        <w:t>S</w:t>
      </w:r>
      <w:r w:rsidR="008C579F" w:rsidRPr="00EE2541">
        <w:t xml:space="preserve">tyle </w:t>
      </w:r>
    </w:p>
    <w:p w:rsidR="008A0EF0" w:rsidRDefault="003229B9" w:rsidP="008C579F">
      <w:pPr>
        <w:pStyle w:val="ItETimetable"/>
      </w:pPr>
      <w:r>
        <w:t>A</w:t>
      </w:r>
      <w:r w:rsidR="008A0EF0">
        <w:t>fter finals -</w:t>
      </w:r>
      <w:r w:rsidR="008A0EF0">
        <w:tab/>
      </w:r>
      <w:r>
        <w:t>Awarding ceremony</w:t>
      </w:r>
    </w:p>
    <w:p w:rsidR="008C579F" w:rsidRPr="00EE2541" w:rsidRDefault="00EE2541" w:rsidP="008C579F">
      <w:pPr>
        <w:pStyle w:val="ItETimetable"/>
      </w:pPr>
      <w:r>
        <w:t>12:00 – 14:00 h</w:t>
      </w:r>
      <w:r w:rsidR="003229B9">
        <w:tab/>
        <w:t>Lunch</w:t>
      </w:r>
    </w:p>
    <w:p w:rsidR="008C579F" w:rsidRPr="00EE2541" w:rsidRDefault="008C579F" w:rsidP="008C579F">
      <w:pPr>
        <w:pStyle w:val="ItETimetable"/>
      </w:pPr>
      <w:r w:rsidRPr="00EE2541">
        <w:t>1</w:t>
      </w:r>
      <w:r w:rsidR="008A0EF0">
        <w:t>9</w:t>
      </w:r>
      <w:r w:rsidRPr="00EE2541">
        <w:t xml:space="preserve">:00 – </w:t>
      </w:r>
      <w:r w:rsidR="008A0EF0">
        <w:t>20</w:t>
      </w:r>
      <w:r w:rsidRPr="00EE2541">
        <w:t>:00 h</w:t>
      </w:r>
      <w:r w:rsidRPr="00EE2541">
        <w:tab/>
        <w:t xml:space="preserve">Medical control, official weight – in, draw for </w:t>
      </w:r>
    </w:p>
    <w:p w:rsidR="008C579F" w:rsidRPr="00EE2541" w:rsidRDefault="003229B9" w:rsidP="008C579F">
      <w:pPr>
        <w:pStyle w:val="ItETimetable"/>
      </w:pPr>
      <w:r>
        <w:tab/>
        <w:t>Free style</w:t>
      </w:r>
    </w:p>
    <w:p w:rsidR="004711B7" w:rsidRPr="00EE2541" w:rsidRDefault="008C579F" w:rsidP="008C579F">
      <w:pPr>
        <w:pStyle w:val="ItETimetable"/>
      </w:pPr>
      <w:r w:rsidRPr="00EE2541">
        <w:t xml:space="preserve">20:00 – 22:00 </w:t>
      </w:r>
      <w:r w:rsidR="008A0EF0">
        <w:tab/>
      </w:r>
      <w:r w:rsidR="003229B9">
        <w:t>Dinner</w:t>
      </w:r>
      <w:r w:rsidR="001D2639">
        <w:t xml:space="preserve"> at Hotel</w:t>
      </w:r>
      <w:r w:rsidR="004D7704">
        <w:t xml:space="preserve"> restaurant</w:t>
      </w:r>
    </w:p>
    <w:p w:rsidR="004711B7" w:rsidRPr="008C579F" w:rsidRDefault="004711B7" w:rsidP="0092073F">
      <w:pPr>
        <w:pStyle w:val="ItETimetable"/>
        <w:rPr>
          <w:highlight w:val="red"/>
        </w:rPr>
      </w:pPr>
    </w:p>
    <w:p w:rsidR="004711B7" w:rsidRPr="008A0EF0" w:rsidRDefault="008C579F" w:rsidP="0092073F">
      <w:pPr>
        <w:pStyle w:val="ItETimetable"/>
        <w:rPr>
          <w:u w:val="single"/>
        </w:rPr>
      </w:pPr>
      <w:r w:rsidRPr="008A0EF0">
        <w:rPr>
          <w:u w:val="single"/>
        </w:rPr>
        <w:t>23</w:t>
      </w:r>
      <w:r w:rsidRPr="008A0EF0">
        <w:rPr>
          <w:u w:val="single"/>
          <w:vertAlign w:val="superscript"/>
        </w:rPr>
        <w:t>rd</w:t>
      </w:r>
      <w:r w:rsidRPr="008A0EF0">
        <w:rPr>
          <w:u w:val="single"/>
        </w:rPr>
        <w:t xml:space="preserve"> October</w:t>
      </w:r>
      <w:r w:rsidR="00BE6B3B" w:rsidRPr="008A0EF0">
        <w:rPr>
          <w:u w:val="single"/>
        </w:rPr>
        <w:t xml:space="preserve"> 2016</w:t>
      </w:r>
    </w:p>
    <w:p w:rsidR="008C579F" w:rsidRPr="008A0EF0" w:rsidRDefault="008C579F" w:rsidP="008C579F">
      <w:pPr>
        <w:pStyle w:val="ItETimetable"/>
      </w:pPr>
      <w:r w:rsidRPr="008A0EF0">
        <w:t>07:00 – 09:00 h</w:t>
      </w:r>
      <w:r w:rsidRPr="008A0EF0">
        <w:tab/>
        <w:t>Breakfast</w:t>
      </w:r>
      <w:r w:rsidR="00DF74E6">
        <w:t xml:space="preserve"> at Hotel</w:t>
      </w:r>
      <w:r w:rsidR="004D7704">
        <w:t xml:space="preserve"> restaurant</w:t>
      </w:r>
    </w:p>
    <w:p w:rsidR="008C579F" w:rsidRPr="008A0EF0" w:rsidRDefault="008C579F" w:rsidP="008C579F">
      <w:pPr>
        <w:pStyle w:val="ItETimetable"/>
      </w:pPr>
      <w:r w:rsidRPr="008A0EF0">
        <w:t>09:15 – 09:30 h</w:t>
      </w:r>
      <w:r w:rsidRPr="008A0EF0">
        <w:tab/>
        <w:t xml:space="preserve">Departures from the Hotel to the </w:t>
      </w:r>
      <w:r w:rsidR="008A0EF0">
        <w:t>Sport</w:t>
      </w:r>
      <w:r w:rsidRPr="008A0EF0">
        <w:t xml:space="preserve"> Hall</w:t>
      </w:r>
    </w:p>
    <w:p w:rsidR="008C579F" w:rsidRPr="008A0EF0" w:rsidRDefault="003229B9" w:rsidP="008C579F">
      <w:pPr>
        <w:pStyle w:val="ItETimetable"/>
      </w:pPr>
      <w:r>
        <w:t xml:space="preserve">10:00 </w:t>
      </w:r>
      <w:r w:rsidR="00DF74E6">
        <w:t>–</w:t>
      </w:r>
      <w:r>
        <w:t xml:space="preserve"> </w:t>
      </w:r>
      <w:r w:rsidR="00DF74E6">
        <w:t>1</w:t>
      </w:r>
      <w:r w:rsidR="004D7704">
        <w:t>7</w:t>
      </w:r>
      <w:r w:rsidR="00DF74E6">
        <w:t>:00 h</w:t>
      </w:r>
      <w:r w:rsidR="008C579F" w:rsidRPr="008A0EF0">
        <w:tab/>
        <w:t>Preliminary fights</w:t>
      </w:r>
      <w:r>
        <w:t>, finals</w:t>
      </w:r>
      <w:r w:rsidR="008C579F" w:rsidRPr="008A0EF0">
        <w:t xml:space="preserve"> for </w:t>
      </w:r>
      <w:r w:rsidR="008A0EF0">
        <w:t xml:space="preserve">the </w:t>
      </w:r>
      <w:proofErr w:type="gramStart"/>
      <w:r w:rsidR="008C579F" w:rsidRPr="008A0EF0">
        <w:t>F</w:t>
      </w:r>
      <w:r>
        <w:t>r</w:t>
      </w:r>
      <w:r w:rsidR="008C579F" w:rsidRPr="008A0EF0">
        <w:t>ee</w:t>
      </w:r>
      <w:proofErr w:type="gramEnd"/>
      <w:r w:rsidR="008C579F" w:rsidRPr="008A0EF0">
        <w:t xml:space="preserve"> style</w:t>
      </w:r>
    </w:p>
    <w:p w:rsidR="00DF74E6" w:rsidRPr="008C579F" w:rsidRDefault="00DF74E6" w:rsidP="00DF74E6">
      <w:pPr>
        <w:pStyle w:val="ItETimetable"/>
        <w:rPr>
          <w:highlight w:val="red"/>
        </w:rPr>
      </w:pPr>
      <w:r w:rsidRPr="008A0EF0">
        <w:t xml:space="preserve">After finals- </w:t>
      </w:r>
      <w:r w:rsidRPr="008A0EF0">
        <w:tab/>
        <w:t>Awarding ceremony</w:t>
      </w:r>
    </w:p>
    <w:p w:rsidR="008C579F" w:rsidRPr="008A0EF0" w:rsidRDefault="008C579F" w:rsidP="008C579F">
      <w:pPr>
        <w:pStyle w:val="ItETimetable"/>
      </w:pPr>
      <w:r w:rsidRPr="008A0EF0">
        <w:t>1</w:t>
      </w:r>
      <w:r w:rsidR="008A0EF0" w:rsidRPr="008A0EF0">
        <w:t>2</w:t>
      </w:r>
      <w:r w:rsidRPr="008A0EF0">
        <w:t>:00 – 1</w:t>
      </w:r>
      <w:r w:rsidR="008A0EF0" w:rsidRPr="008A0EF0">
        <w:t>4</w:t>
      </w:r>
      <w:r w:rsidRPr="008A0EF0">
        <w:t>:00 h</w:t>
      </w:r>
      <w:r w:rsidRPr="008A0EF0">
        <w:tab/>
        <w:t>Lunch</w:t>
      </w:r>
    </w:p>
    <w:p w:rsidR="008C579F" w:rsidRPr="00DF74E6" w:rsidRDefault="008C579F" w:rsidP="008C579F">
      <w:pPr>
        <w:pStyle w:val="ItETimetable"/>
      </w:pPr>
      <w:r w:rsidRPr="00DF74E6">
        <w:t>18:00 – 18:</w:t>
      </w:r>
      <w:r w:rsidR="00DF74E6" w:rsidRPr="00DF74E6">
        <w:t>30 h</w:t>
      </w:r>
      <w:r w:rsidRPr="00DF74E6">
        <w:t xml:space="preserve"> </w:t>
      </w:r>
      <w:r w:rsidRPr="00DF74E6">
        <w:tab/>
        <w:t>Closing Ceremony</w:t>
      </w:r>
      <w:r w:rsidR="001D2639">
        <w:t xml:space="preserve"> in Sport Hall</w:t>
      </w:r>
    </w:p>
    <w:p w:rsidR="00BE6B3B" w:rsidRPr="00DF74E6" w:rsidRDefault="008C579F" w:rsidP="008C579F">
      <w:pPr>
        <w:pStyle w:val="ItETimetable"/>
      </w:pPr>
      <w:r w:rsidRPr="00DF74E6">
        <w:t xml:space="preserve">20:00 </w:t>
      </w:r>
      <w:r w:rsidR="004D7704">
        <w:t xml:space="preserve">– 24:00 </w:t>
      </w:r>
      <w:r w:rsidRPr="00DF74E6">
        <w:t>h</w:t>
      </w:r>
      <w:r w:rsidRPr="00DF74E6">
        <w:tab/>
        <w:t>Official Dinner</w:t>
      </w:r>
      <w:r w:rsidR="004D7704">
        <w:t xml:space="preserve"> at Hotel restaurant</w:t>
      </w:r>
    </w:p>
    <w:p w:rsidR="00A12B30" w:rsidRPr="008C579F" w:rsidRDefault="00A12B30" w:rsidP="0092073F">
      <w:pPr>
        <w:pStyle w:val="ItETimetable"/>
        <w:rPr>
          <w:highlight w:val="red"/>
        </w:rPr>
      </w:pPr>
    </w:p>
    <w:p w:rsidR="004711B7" w:rsidRPr="00DF74E6" w:rsidRDefault="008C579F" w:rsidP="0092073F">
      <w:pPr>
        <w:pStyle w:val="ItETimetable"/>
        <w:rPr>
          <w:u w:val="single"/>
        </w:rPr>
      </w:pPr>
      <w:r w:rsidRPr="00DF74E6">
        <w:rPr>
          <w:u w:val="single"/>
        </w:rPr>
        <w:t>24</w:t>
      </w:r>
      <w:r w:rsidRPr="00DF74E6">
        <w:rPr>
          <w:u w:val="single"/>
          <w:vertAlign w:val="superscript"/>
        </w:rPr>
        <w:t>th</w:t>
      </w:r>
      <w:r w:rsidRPr="00DF74E6">
        <w:rPr>
          <w:u w:val="single"/>
        </w:rPr>
        <w:t xml:space="preserve"> October 2016</w:t>
      </w:r>
    </w:p>
    <w:p w:rsidR="001F71F0" w:rsidRPr="00DF74E6" w:rsidRDefault="001D2639" w:rsidP="0092073F">
      <w:pPr>
        <w:pStyle w:val="ItETimetable"/>
      </w:pPr>
      <w:r>
        <w:t>7:00 – 9:00</w:t>
      </w:r>
      <w:r w:rsidR="001F71F0" w:rsidRPr="00DF74E6">
        <w:t xml:space="preserve"> h</w:t>
      </w:r>
      <w:r w:rsidR="001F71F0" w:rsidRPr="00DF74E6">
        <w:tab/>
        <w:t>Breakfast</w:t>
      </w:r>
      <w:r>
        <w:t xml:space="preserve"> at Hotel</w:t>
      </w:r>
    </w:p>
    <w:p w:rsidR="001F71F0" w:rsidRDefault="008C579F" w:rsidP="0092073F">
      <w:pPr>
        <w:pStyle w:val="ItETimetable"/>
      </w:pPr>
      <w:proofErr w:type="gramStart"/>
      <w:r w:rsidRPr="00DF74E6">
        <w:t>after</w:t>
      </w:r>
      <w:proofErr w:type="gramEnd"/>
      <w:r w:rsidRPr="00DF74E6">
        <w:t xml:space="preserve"> Breakfast departure</w:t>
      </w:r>
    </w:p>
    <w:p w:rsidR="004711B7" w:rsidRPr="004711B7" w:rsidRDefault="004711B7" w:rsidP="0092073F">
      <w:pPr>
        <w:pStyle w:val="ItEberschrift"/>
        <w:numPr>
          <w:ilvl w:val="0"/>
          <w:numId w:val="3"/>
        </w:numPr>
        <w:tabs>
          <w:tab w:val="left" w:pos="567"/>
        </w:tabs>
        <w:ind w:left="567" w:hanging="567"/>
      </w:pPr>
      <w:r w:rsidRPr="004711B7">
        <w:t>Jury of appeal</w:t>
      </w:r>
    </w:p>
    <w:p w:rsidR="004711B7" w:rsidRPr="004711B7" w:rsidRDefault="004711B7" w:rsidP="00110532">
      <w:pPr>
        <w:pStyle w:val="ItEStandard2"/>
      </w:pPr>
      <w:r w:rsidRPr="004711B7">
        <w:t>The provisions of the USPE Rules and Regulations, Article R 19, shall apply. The Jury of Appeal for the USPE EPC Cross Country 2016 is comprised of:</w:t>
      </w:r>
    </w:p>
    <w:p w:rsidR="004711B7" w:rsidRPr="004711B7" w:rsidRDefault="004711B7" w:rsidP="00110532">
      <w:pPr>
        <w:pStyle w:val="ItEStandard2"/>
      </w:pPr>
    </w:p>
    <w:p w:rsidR="004711B7" w:rsidRPr="004711B7" w:rsidRDefault="004711B7" w:rsidP="00110532">
      <w:pPr>
        <w:pStyle w:val="ItEStandard2"/>
      </w:pPr>
      <w:r w:rsidRPr="004711B7">
        <w:t>1.</w:t>
      </w:r>
      <w:r w:rsidRPr="004711B7">
        <w:tab/>
        <w:t xml:space="preserve">Fred Kusserow </w:t>
      </w:r>
      <w:r w:rsidRPr="004711B7">
        <w:tab/>
        <w:t>Secretary General of the USPE, Chairmen</w:t>
      </w:r>
    </w:p>
    <w:p w:rsidR="004711B7" w:rsidRPr="004711B7" w:rsidRDefault="004711B7" w:rsidP="00110532">
      <w:pPr>
        <w:pStyle w:val="ItEStandard2"/>
      </w:pPr>
      <w:r w:rsidRPr="004711B7">
        <w:t>2.</w:t>
      </w:r>
      <w:r w:rsidRPr="004711B7">
        <w:tab/>
      </w:r>
      <w:r w:rsidR="008C579F">
        <w:t>Laszlo Gyori</w:t>
      </w:r>
      <w:r w:rsidRPr="004711B7">
        <w:t xml:space="preserve"> </w:t>
      </w:r>
      <w:r w:rsidRPr="004711B7">
        <w:tab/>
        <w:t>Member of the Technical Commission</w:t>
      </w:r>
    </w:p>
    <w:p w:rsidR="004711B7" w:rsidRPr="00054EE8" w:rsidRDefault="004711B7" w:rsidP="00110532">
      <w:pPr>
        <w:pStyle w:val="ItEStandard2"/>
        <w:rPr>
          <w:highlight w:val="yellow"/>
          <w:lang w:val="fr-FR"/>
        </w:rPr>
      </w:pPr>
      <w:r w:rsidRPr="00054EE8">
        <w:rPr>
          <w:highlight w:val="yellow"/>
          <w:lang w:val="fr-FR"/>
        </w:rPr>
        <w:t>3.</w:t>
      </w:r>
      <w:r w:rsidRPr="00054EE8">
        <w:rPr>
          <w:highlight w:val="yellow"/>
          <w:lang w:val="fr-FR"/>
        </w:rPr>
        <w:tab/>
      </w:r>
      <w:r w:rsidR="00C61B65">
        <w:rPr>
          <w:highlight w:val="yellow"/>
          <w:lang w:val="fr-FR"/>
        </w:rPr>
        <w:t>Marek Scíranka</w:t>
      </w:r>
    </w:p>
    <w:p w:rsidR="004711B7" w:rsidRPr="00054EE8" w:rsidRDefault="004711B7" w:rsidP="00110532">
      <w:pPr>
        <w:pStyle w:val="ItEStandard2"/>
        <w:rPr>
          <w:lang w:val="fr-FR"/>
        </w:rPr>
      </w:pPr>
      <w:r w:rsidRPr="00054EE8">
        <w:rPr>
          <w:highlight w:val="yellow"/>
          <w:lang w:val="fr-FR"/>
        </w:rPr>
        <w:t>4.</w:t>
      </w:r>
      <w:r w:rsidRPr="00054EE8">
        <w:rPr>
          <w:highlight w:val="yellow"/>
          <w:lang w:val="fr-FR"/>
        </w:rPr>
        <w:tab/>
      </w:r>
      <w:r w:rsidR="00C61B65">
        <w:rPr>
          <w:highlight w:val="yellow"/>
          <w:lang w:val="fr-FR"/>
        </w:rPr>
        <w:t>Vladimír Čanda</w:t>
      </w:r>
    </w:p>
    <w:p w:rsidR="004711B7" w:rsidRPr="00054EE8" w:rsidRDefault="004711B7" w:rsidP="00110532">
      <w:pPr>
        <w:pStyle w:val="ItEStandard2"/>
        <w:rPr>
          <w:lang w:val="fr-FR"/>
        </w:rPr>
      </w:pPr>
    </w:p>
    <w:p w:rsidR="004711B7" w:rsidRPr="004711B7" w:rsidRDefault="004711B7" w:rsidP="00110532">
      <w:pPr>
        <w:pStyle w:val="ItEStandard2"/>
      </w:pPr>
      <w:r w:rsidRPr="004711B7">
        <w:t>All appeals have to be made in writing by the delegate or one of the attendants of the member union in question within less than an hour after the end of the fixing of or the publication of the results unless the respective international sport rules specify different.</w:t>
      </w:r>
    </w:p>
    <w:p w:rsidR="004711B7" w:rsidRPr="004711B7" w:rsidRDefault="004711B7" w:rsidP="00110532">
      <w:pPr>
        <w:pStyle w:val="ItEStandard2"/>
      </w:pPr>
      <w:r w:rsidRPr="004711B7">
        <w:t xml:space="preserve">The delegate or one of the attendants of the member union has to enclose an appeal fee with the appeal in order for the appeal to be valid. </w:t>
      </w:r>
    </w:p>
    <w:p w:rsidR="004711B7" w:rsidRPr="004711B7" w:rsidRDefault="004711B7" w:rsidP="00110532">
      <w:pPr>
        <w:pStyle w:val="ItEStandard2"/>
      </w:pPr>
      <w:r w:rsidRPr="004711B7">
        <w:t>The deposited sum will be refunded to its owner if the appeal proves to be justified.</w:t>
      </w:r>
    </w:p>
    <w:p w:rsidR="004711B7" w:rsidRPr="004711B7" w:rsidRDefault="004711B7" w:rsidP="00110532">
      <w:pPr>
        <w:pStyle w:val="ItEStandard2"/>
      </w:pPr>
      <w:r w:rsidRPr="004711B7">
        <w:t>If the appeal is rejected the sum deposited is retained by the USPE.</w:t>
      </w:r>
    </w:p>
    <w:p w:rsidR="004711B7" w:rsidRPr="004711B7" w:rsidRDefault="004711B7" w:rsidP="00110532">
      <w:pPr>
        <w:pStyle w:val="ItEStandard2"/>
      </w:pPr>
    </w:p>
    <w:p w:rsidR="004711B7" w:rsidRPr="004711B7" w:rsidRDefault="004711B7" w:rsidP="00110532">
      <w:pPr>
        <w:pStyle w:val="ItEStandard2"/>
      </w:pPr>
      <w:r w:rsidRPr="004711B7">
        <w:t>The ap</w:t>
      </w:r>
      <w:r w:rsidR="00CE3C99">
        <w:t>peal fee will be a total of 100.</w:t>
      </w:r>
      <w:r w:rsidRPr="004711B7">
        <w:t xml:space="preserve">00 EUR, paid in cash. </w:t>
      </w:r>
    </w:p>
    <w:p w:rsidR="004711B7" w:rsidRPr="004711B7" w:rsidRDefault="004711B7" w:rsidP="0092073F">
      <w:pPr>
        <w:pStyle w:val="ItEberschrift"/>
        <w:numPr>
          <w:ilvl w:val="0"/>
          <w:numId w:val="3"/>
        </w:numPr>
        <w:tabs>
          <w:tab w:val="left" w:pos="567"/>
        </w:tabs>
        <w:ind w:left="567" w:hanging="567"/>
      </w:pPr>
      <w:r w:rsidRPr="004711B7">
        <w:t>Eligibility to start</w:t>
      </w:r>
    </w:p>
    <w:p w:rsidR="004711B7" w:rsidRPr="004711B7" w:rsidRDefault="004711B7" w:rsidP="00110532">
      <w:pPr>
        <w:pStyle w:val="ItEStandard2"/>
      </w:pPr>
      <w:r w:rsidRPr="004711B7">
        <w:t>The provisions of the USPE Statutes, the USPE Rules and Regulations, the USPE Competition Rules as well as the USPE Anti-Doping Regulations shall apply.</w:t>
      </w:r>
    </w:p>
    <w:p w:rsidR="004711B7" w:rsidRPr="004711B7" w:rsidRDefault="004711B7" w:rsidP="004711B7">
      <w:pPr>
        <w:pStyle w:val="Normln"/>
        <w:jc w:val="both"/>
        <w:rPr>
          <w:rFonts w:ascii="Verdana" w:hAnsi="Verdana"/>
          <w:lang w:val="en-GB" w:eastAsia="en-GB"/>
        </w:rPr>
      </w:pPr>
    </w:p>
    <w:p w:rsidR="004711B7" w:rsidRPr="007B2D4F" w:rsidRDefault="004711B7" w:rsidP="00110532">
      <w:pPr>
        <w:pStyle w:val="ItEStandard2"/>
      </w:pPr>
      <w:r w:rsidRPr="007B2D4F">
        <w:t>USPE Statutes Article 23: The Competitors</w:t>
      </w:r>
    </w:p>
    <w:p w:rsidR="004711B7" w:rsidRPr="004711B7" w:rsidRDefault="004711B7" w:rsidP="0092073F">
      <w:pPr>
        <w:tabs>
          <w:tab w:val="left" w:pos="1276"/>
        </w:tabs>
        <w:ind w:left="567"/>
        <w:rPr>
          <w:rFonts w:ascii="Verdana" w:hAnsi="Verdana" w:cs="Arial"/>
          <w:lang w:val="en-GB"/>
        </w:rPr>
      </w:pPr>
      <w:r w:rsidRPr="004711B7">
        <w:rPr>
          <w:rFonts w:ascii="Verdana" w:hAnsi="Verdana" w:cs="Arial"/>
          <w:lang w:val="en-GB"/>
        </w:rPr>
        <w:t>(1)</w:t>
      </w:r>
      <w:r w:rsidRPr="004711B7">
        <w:rPr>
          <w:rFonts w:ascii="Verdana" w:hAnsi="Verdana" w:cs="Arial"/>
          <w:lang w:val="en-GB"/>
        </w:rPr>
        <w:tab/>
        <w:t>Participation in championships is restricted to athletes, who:</w:t>
      </w:r>
    </w:p>
    <w:p w:rsidR="004711B7" w:rsidRPr="004711B7" w:rsidRDefault="004711B7" w:rsidP="004711B7">
      <w:pPr>
        <w:ind w:left="708"/>
        <w:rPr>
          <w:rFonts w:ascii="Verdana" w:hAnsi="Verdana" w:cs="Arial"/>
          <w:lang w:val="en-GB"/>
        </w:rPr>
      </w:pPr>
    </w:p>
    <w:p w:rsidR="004711B7" w:rsidRPr="0092073F" w:rsidRDefault="004711B7" w:rsidP="00110532">
      <w:pPr>
        <w:pStyle w:val="ItEStandard2"/>
        <w:numPr>
          <w:ilvl w:val="0"/>
          <w:numId w:val="4"/>
        </w:numPr>
      </w:pPr>
      <w:r w:rsidRPr="0092073F">
        <w:t>meet the starting requirements of their international union,</w:t>
      </w:r>
    </w:p>
    <w:p w:rsidR="004711B7" w:rsidRPr="0092073F" w:rsidRDefault="004711B7" w:rsidP="00110532">
      <w:pPr>
        <w:pStyle w:val="ItEStandard2"/>
        <w:numPr>
          <w:ilvl w:val="0"/>
          <w:numId w:val="4"/>
        </w:numPr>
      </w:pPr>
      <w:r w:rsidRPr="0092073F">
        <w:t>belong to a national sports organisation that is a member of the USPE,</w:t>
      </w:r>
    </w:p>
    <w:p w:rsidR="004711B7" w:rsidRPr="0092073F" w:rsidRDefault="004711B7" w:rsidP="00110532">
      <w:pPr>
        <w:pStyle w:val="ItEStandard2"/>
        <w:numPr>
          <w:ilvl w:val="0"/>
          <w:numId w:val="4"/>
        </w:numPr>
      </w:pPr>
      <w:r w:rsidRPr="0092073F">
        <w:t xml:space="preserve">are police officers or </w:t>
      </w:r>
    </w:p>
    <w:p w:rsidR="004711B7" w:rsidRPr="0092073F" w:rsidRDefault="004711B7" w:rsidP="00110532">
      <w:pPr>
        <w:pStyle w:val="ItEStandard2"/>
        <w:numPr>
          <w:ilvl w:val="0"/>
          <w:numId w:val="4"/>
        </w:numPr>
      </w:pPr>
      <w:r w:rsidRPr="0092073F">
        <w:t>are police students at a public police academy,</w:t>
      </w:r>
    </w:p>
    <w:p w:rsidR="004711B7" w:rsidRPr="0092073F" w:rsidRDefault="004711B7" w:rsidP="00110532">
      <w:pPr>
        <w:pStyle w:val="ItEStandard2"/>
        <w:numPr>
          <w:ilvl w:val="0"/>
          <w:numId w:val="4"/>
        </w:numPr>
      </w:pPr>
      <w:r w:rsidRPr="0092073F">
        <w:t>have reached the age of 18 at the time of the championships (including preliminary rounds),</w:t>
      </w:r>
    </w:p>
    <w:p w:rsidR="004711B7" w:rsidRPr="0092073F" w:rsidRDefault="004711B7" w:rsidP="00110532">
      <w:pPr>
        <w:pStyle w:val="ItEStandard2"/>
        <w:numPr>
          <w:ilvl w:val="0"/>
          <w:numId w:val="4"/>
        </w:numPr>
      </w:pPr>
      <w:r w:rsidRPr="0092073F">
        <w:t>have signed the Anti-Doping Declaration,</w:t>
      </w:r>
    </w:p>
    <w:p w:rsidR="004711B7" w:rsidRPr="0092073F" w:rsidRDefault="004711B7" w:rsidP="00110532">
      <w:pPr>
        <w:pStyle w:val="ItEStandard2"/>
        <w:numPr>
          <w:ilvl w:val="0"/>
          <w:numId w:val="4"/>
        </w:numPr>
      </w:pPr>
      <w:proofErr w:type="gramStart"/>
      <w:r w:rsidRPr="0092073F">
        <w:t>and</w:t>
      </w:r>
      <w:proofErr w:type="gramEnd"/>
      <w:r w:rsidRPr="0092073F">
        <w:t xml:space="preserve"> submit the USPE Declaration of Participation signed by the respective President/Secretary General to the competent member of the Technical Commission.</w:t>
      </w:r>
    </w:p>
    <w:p w:rsidR="004711B7" w:rsidRPr="004711B7" w:rsidRDefault="004711B7" w:rsidP="004711B7">
      <w:pPr>
        <w:pStyle w:val="Normln"/>
        <w:jc w:val="both"/>
        <w:rPr>
          <w:rFonts w:ascii="Verdana" w:hAnsi="Verdana"/>
          <w:lang w:val="en-GB" w:eastAsia="en-GB"/>
        </w:rPr>
      </w:pPr>
    </w:p>
    <w:p w:rsidR="004711B7" w:rsidRPr="007B2D4F" w:rsidRDefault="004711B7" w:rsidP="00110532">
      <w:pPr>
        <w:pStyle w:val="ItEStandard2"/>
      </w:pPr>
      <w:r w:rsidRPr="007B2D4F">
        <w:t>USPE Rules and Regulations Article R 12/2: Competitors</w:t>
      </w:r>
    </w:p>
    <w:p w:rsidR="004711B7" w:rsidRPr="004711B7" w:rsidRDefault="004711B7" w:rsidP="00D07011">
      <w:pPr>
        <w:tabs>
          <w:tab w:val="left" w:pos="1418"/>
        </w:tabs>
        <w:ind w:left="1418" w:hanging="851"/>
        <w:rPr>
          <w:rFonts w:ascii="Verdana" w:hAnsi="Verdana" w:cs="Arial"/>
          <w:lang w:val="en-GB"/>
        </w:rPr>
      </w:pPr>
      <w:r w:rsidRPr="004711B7">
        <w:rPr>
          <w:rFonts w:ascii="Verdana" w:hAnsi="Verdana" w:cs="Arial"/>
          <w:lang w:val="en-GB"/>
        </w:rPr>
        <w:t>(1)</w:t>
      </w:r>
      <w:r w:rsidRPr="004711B7">
        <w:rPr>
          <w:rFonts w:ascii="Verdana" w:hAnsi="Verdana" w:cs="Arial"/>
          <w:lang w:val="en-GB"/>
        </w:rPr>
        <w:tab/>
        <w:t xml:space="preserve">In order to be able to take part in </w:t>
      </w:r>
      <w:proofErr w:type="gramStart"/>
      <w:r w:rsidRPr="004711B7">
        <w:rPr>
          <w:rFonts w:ascii="Verdana" w:hAnsi="Verdana" w:cs="Arial"/>
          <w:lang w:val="en-GB"/>
        </w:rPr>
        <w:t>an</w:t>
      </w:r>
      <w:proofErr w:type="gramEnd"/>
      <w:r w:rsidRPr="004711B7">
        <w:rPr>
          <w:rFonts w:ascii="Verdana" w:hAnsi="Verdana" w:cs="Arial"/>
          <w:lang w:val="en-GB"/>
        </w:rPr>
        <w:t xml:space="preserve"> European championship organised by the USPE, the members of the member unions have to fulfil the following conditions:</w:t>
      </w:r>
    </w:p>
    <w:p w:rsidR="004711B7" w:rsidRPr="004711B7" w:rsidRDefault="004711B7" w:rsidP="004711B7">
      <w:pPr>
        <w:autoSpaceDE w:val="0"/>
        <w:autoSpaceDN w:val="0"/>
        <w:adjustRightInd w:val="0"/>
        <w:ind w:left="1276" w:hanging="567"/>
        <w:rPr>
          <w:rFonts w:ascii="Verdana" w:hAnsi="Verdana" w:cs="Arial"/>
          <w:lang w:val="en-GB"/>
        </w:rPr>
      </w:pPr>
    </w:p>
    <w:p w:rsidR="007B2D4F" w:rsidRDefault="004711B7" w:rsidP="00110532">
      <w:pPr>
        <w:pStyle w:val="ItEStandard2"/>
        <w:numPr>
          <w:ilvl w:val="0"/>
          <w:numId w:val="6"/>
        </w:numPr>
      </w:pPr>
      <w:r w:rsidRPr="00D07011">
        <w:lastRenderedPageBreak/>
        <w:t>They have to satisfy the provisions set out in Article 23 of the Statutes.</w:t>
      </w:r>
    </w:p>
    <w:p w:rsidR="007B2D4F" w:rsidRDefault="004711B7" w:rsidP="00110532">
      <w:pPr>
        <w:pStyle w:val="ItEStandard2"/>
        <w:numPr>
          <w:ilvl w:val="0"/>
          <w:numId w:val="6"/>
        </w:numPr>
      </w:pPr>
      <w:r w:rsidRPr="00D07011">
        <w:t>They have to be police officers or stude</w:t>
      </w:r>
      <w:r w:rsidR="007B2D4F">
        <w:t>nts at a public police academy.</w:t>
      </w:r>
    </w:p>
    <w:p w:rsidR="004711B7" w:rsidRPr="00D07011" w:rsidRDefault="004711B7" w:rsidP="00110532">
      <w:pPr>
        <w:pStyle w:val="ItEStandard2"/>
      </w:pPr>
      <w:r w:rsidRPr="00D07011">
        <w:t>The police are a set of all bodies and institutions in charge of maintenance of public law and order (administrative police and crime investigation departments).</w:t>
      </w:r>
    </w:p>
    <w:p w:rsidR="004711B7" w:rsidRPr="004711B7" w:rsidRDefault="004711B7" w:rsidP="004711B7">
      <w:pPr>
        <w:autoSpaceDE w:val="0"/>
        <w:autoSpaceDN w:val="0"/>
        <w:adjustRightInd w:val="0"/>
        <w:ind w:left="709"/>
        <w:rPr>
          <w:rFonts w:ascii="Verdana" w:hAnsi="Verdana" w:cs="Arial"/>
          <w:lang w:val="en-GB"/>
        </w:rPr>
      </w:pPr>
    </w:p>
    <w:p w:rsidR="004711B7" w:rsidRPr="004711B7" w:rsidRDefault="004711B7" w:rsidP="00D07011">
      <w:pPr>
        <w:tabs>
          <w:tab w:val="left" w:pos="1418"/>
        </w:tabs>
        <w:ind w:left="1418" w:hanging="851"/>
        <w:rPr>
          <w:rFonts w:ascii="Verdana" w:hAnsi="Verdana" w:cs="Arial"/>
          <w:lang w:val="en-GB"/>
        </w:rPr>
      </w:pPr>
      <w:r w:rsidRPr="004711B7">
        <w:rPr>
          <w:rFonts w:ascii="Verdana" w:hAnsi="Verdana" w:cs="Arial"/>
          <w:lang w:val="en-GB"/>
        </w:rPr>
        <w:t>(2)</w:t>
      </w:r>
      <w:r w:rsidRPr="004711B7">
        <w:rPr>
          <w:rFonts w:ascii="Verdana" w:hAnsi="Verdana" w:cs="Arial"/>
          <w:lang w:val="en-GB"/>
        </w:rPr>
        <w:tab/>
        <w:t>Military police, members of the military, members of fire brigades and civil servants that do not belong to the police are excluded from European police championships.</w:t>
      </w:r>
    </w:p>
    <w:p w:rsidR="004711B7" w:rsidRPr="004711B7" w:rsidRDefault="004711B7" w:rsidP="004711B7">
      <w:pPr>
        <w:autoSpaceDE w:val="0"/>
        <w:autoSpaceDN w:val="0"/>
        <w:adjustRightInd w:val="0"/>
        <w:ind w:left="709"/>
        <w:rPr>
          <w:rFonts w:ascii="Verdana" w:hAnsi="Verdana" w:cs="Arial"/>
          <w:b/>
          <w:bCs/>
          <w:szCs w:val="24"/>
          <w:lang w:val="en-GB"/>
        </w:rPr>
      </w:pPr>
    </w:p>
    <w:p w:rsidR="004711B7" w:rsidRPr="007B2D4F" w:rsidRDefault="004711B7" w:rsidP="00110532">
      <w:pPr>
        <w:pStyle w:val="ItEStandard2"/>
      </w:pPr>
      <w:r w:rsidRPr="007B2D4F">
        <w:t>USPE Competition Rules paragraph 1.3.2:</w:t>
      </w:r>
    </w:p>
    <w:p w:rsidR="004711B7" w:rsidRPr="004711B7" w:rsidRDefault="004711B7" w:rsidP="00110532">
      <w:pPr>
        <w:pStyle w:val="ItEStandard2"/>
      </w:pPr>
      <w:r w:rsidRPr="004711B7">
        <w:t>Competitors suspended from sports contests by the USPE or by the respective sports association due to having violated the relevant doping regulations are not eligible to enter.</w:t>
      </w:r>
    </w:p>
    <w:p w:rsidR="004711B7" w:rsidRPr="004711B7" w:rsidRDefault="004711B7" w:rsidP="004711B7">
      <w:pPr>
        <w:pStyle w:val="HngenderEinzug"/>
        <w:tabs>
          <w:tab w:val="clear" w:pos="851"/>
          <w:tab w:val="left" w:pos="1276"/>
          <w:tab w:val="left" w:pos="1560"/>
        </w:tabs>
        <w:ind w:left="709" w:firstLine="0"/>
        <w:rPr>
          <w:rFonts w:ascii="Verdana" w:hAnsi="Verdana" w:cs="Arial"/>
          <w:szCs w:val="24"/>
          <w:lang w:val="en-GB"/>
        </w:rPr>
      </w:pPr>
    </w:p>
    <w:p w:rsidR="004711B7" w:rsidRPr="007B2D4F" w:rsidRDefault="004711B7" w:rsidP="00110532">
      <w:pPr>
        <w:pStyle w:val="ItEStandard2"/>
      </w:pPr>
      <w:r w:rsidRPr="007B2D4F">
        <w:t>USPE Competition Rules paragraph 1.5:</w:t>
      </w:r>
    </w:p>
    <w:p w:rsidR="004711B7" w:rsidRPr="004711B7" w:rsidRDefault="004711B7" w:rsidP="00110532">
      <w:pPr>
        <w:pStyle w:val="ItEStandard2"/>
      </w:pPr>
      <w:r w:rsidRPr="004711B7">
        <w:t>All teams shall wear uniform sportswear displaying the emblems of their individual member union.</w:t>
      </w:r>
    </w:p>
    <w:p w:rsidR="004711B7" w:rsidRPr="004711B7" w:rsidRDefault="004711B7" w:rsidP="00D07011">
      <w:pPr>
        <w:pStyle w:val="ItEberschrift"/>
        <w:numPr>
          <w:ilvl w:val="0"/>
          <w:numId w:val="3"/>
        </w:numPr>
        <w:tabs>
          <w:tab w:val="left" w:pos="567"/>
        </w:tabs>
        <w:ind w:left="567" w:hanging="567"/>
      </w:pPr>
      <w:r w:rsidRPr="004711B7">
        <w:t>Accreditation/Verification of eligibility to enter</w:t>
      </w:r>
    </w:p>
    <w:p w:rsidR="004711B7" w:rsidRPr="004711B7" w:rsidRDefault="004711B7" w:rsidP="00110532">
      <w:pPr>
        <w:pStyle w:val="ItEStandard2"/>
      </w:pPr>
      <w:r w:rsidRPr="004711B7">
        <w:t>For verification of a person’s eligibility, the presentation of the police ID and passport or national ID-card (including a photo) must be presented to the Technical Delegate of the USPE. In case these documents are not presented, permission to start could be refused.</w:t>
      </w:r>
    </w:p>
    <w:p w:rsidR="004711B7" w:rsidRPr="004711B7" w:rsidRDefault="004711B7" w:rsidP="00110532">
      <w:pPr>
        <w:pStyle w:val="ItEStandard2"/>
      </w:pPr>
      <w:r w:rsidRPr="004711B7">
        <w:t>According to the USPE Statutes, all participating countries must present the USPE Declaration of Participation for each athlete who will participate, signed by the respective President or Secretary General.</w:t>
      </w:r>
    </w:p>
    <w:p w:rsidR="004711B7" w:rsidRPr="004711B7" w:rsidRDefault="004711B7" w:rsidP="00110532">
      <w:pPr>
        <w:pStyle w:val="ItEStandard2"/>
      </w:pPr>
      <w:r w:rsidRPr="004711B7">
        <w:t>Without the Declaration the participation at the USPE EPC is not possible!</w:t>
      </w:r>
    </w:p>
    <w:p w:rsidR="004711B7" w:rsidRPr="004711B7" w:rsidRDefault="004711B7" w:rsidP="00110532">
      <w:pPr>
        <w:pStyle w:val="ItEStandard2"/>
      </w:pPr>
    </w:p>
    <w:p w:rsidR="004711B7" w:rsidRPr="004711B7" w:rsidRDefault="004711B7" w:rsidP="00110532">
      <w:pPr>
        <w:pStyle w:val="ItEStandard2"/>
      </w:pPr>
      <w:r w:rsidRPr="004711B7">
        <w:t xml:space="preserve">The </w:t>
      </w:r>
      <w:r w:rsidR="00A12B30" w:rsidRPr="004711B7">
        <w:t>competent member of the</w:t>
      </w:r>
      <w:r w:rsidR="00CE3C99">
        <w:t xml:space="preserve"> USPE Technical Commission, Mr. </w:t>
      </w:r>
      <w:r w:rsidR="008C579F">
        <w:t>Laszlo Gyori</w:t>
      </w:r>
      <w:r w:rsidR="00A12B30" w:rsidRPr="004711B7">
        <w:t>, will affect the verification</w:t>
      </w:r>
      <w:r w:rsidRPr="004711B7">
        <w:t>.</w:t>
      </w:r>
    </w:p>
    <w:p w:rsidR="004711B7" w:rsidRPr="004640EB" w:rsidRDefault="004711B7" w:rsidP="00D07011">
      <w:pPr>
        <w:pStyle w:val="ItEberschrift"/>
        <w:numPr>
          <w:ilvl w:val="0"/>
          <w:numId w:val="3"/>
        </w:numPr>
        <w:tabs>
          <w:tab w:val="left" w:pos="567"/>
        </w:tabs>
        <w:ind w:left="567" w:hanging="567"/>
      </w:pPr>
      <w:proofErr w:type="spellStart"/>
      <w:r w:rsidRPr="004640EB">
        <w:t>Anti Doping</w:t>
      </w:r>
      <w:proofErr w:type="spellEnd"/>
    </w:p>
    <w:p w:rsidR="004711B7" w:rsidRPr="004711B7" w:rsidRDefault="004711B7" w:rsidP="00110532">
      <w:pPr>
        <w:pStyle w:val="ItEStandard2"/>
      </w:pPr>
      <w:r w:rsidRPr="004711B7">
        <w:t>Doping tests (urine and/or blood) will be conducted during the championships, with the current WADA list of prohibited substances being applicable. (</w:t>
      </w:r>
      <w:hyperlink r:id="rId14" w:history="1">
        <w:r w:rsidRPr="004711B7">
          <w:t>www.wada-ama.org</w:t>
        </w:r>
      </w:hyperlink>
      <w:r w:rsidRPr="004711B7">
        <w:t>).</w:t>
      </w:r>
    </w:p>
    <w:p w:rsidR="004711B7" w:rsidRPr="004711B7" w:rsidRDefault="004711B7" w:rsidP="00110532">
      <w:pPr>
        <w:pStyle w:val="ItEStandard2"/>
      </w:pPr>
      <w:r w:rsidRPr="004711B7">
        <w:t>Every Competitor must sign the USPE Anti-Doping-Declaration and hand it over to the USPE Technical Delegate at the accreditation.</w:t>
      </w:r>
    </w:p>
    <w:p w:rsidR="004711B7" w:rsidRPr="008C579F" w:rsidRDefault="004711B7" w:rsidP="00110532">
      <w:pPr>
        <w:pStyle w:val="ItEStandard2"/>
        <w:rPr>
          <w:b/>
        </w:rPr>
      </w:pPr>
      <w:r w:rsidRPr="008C579F">
        <w:rPr>
          <w:b/>
        </w:rPr>
        <w:t>Without the Declaration the participation at the USPE EPC is not possible!</w:t>
      </w:r>
    </w:p>
    <w:p w:rsidR="004711B7" w:rsidRPr="004640EB" w:rsidRDefault="004711B7" w:rsidP="00D07011">
      <w:pPr>
        <w:pStyle w:val="ItEberschrift"/>
        <w:numPr>
          <w:ilvl w:val="0"/>
          <w:numId w:val="3"/>
        </w:numPr>
        <w:tabs>
          <w:tab w:val="left" w:pos="567"/>
        </w:tabs>
        <w:ind w:left="567" w:hanging="567"/>
      </w:pPr>
      <w:r w:rsidRPr="004640EB">
        <w:lastRenderedPageBreak/>
        <w:t>Expenses/fees</w:t>
      </w:r>
    </w:p>
    <w:p w:rsidR="004711B7" w:rsidRPr="004711B7" w:rsidRDefault="004711B7" w:rsidP="004711B7">
      <w:pPr>
        <w:pStyle w:val="Normln"/>
        <w:jc w:val="both"/>
        <w:rPr>
          <w:rFonts w:ascii="Verdana" w:hAnsi="Verdana"/>
          <w:lang w:val="en-GB" w:eastAsia="en-GB"/>
        </w:rPr>
      </w:pPr>
    </w:p>
    <w:p w:rsidR="004711B7" w:rsidRPr="00D07011" w:rsidRDefault="004711B7" w:rsidP="00D07011">
      <w:pPr>
        <w:pStyle w:val="ItEberschrift2"/>
        <w:rPr>
          <w:color w:val="auto"/>
          <w:u w:val="single"/>
        </w:rPr>
      </w:pPr>
      <w:r w:rsidRPr="00D07011">
        <w:rPr>
          <w:color w:val="auto"/>
        </w:rPr>
        <w:t xml:space="preserve">13.1. </w:t>
      </w:r>
      <w:r w:rsidRPr="00D07011">
        <w:rPr>
          <w:color w:val="auto"/>
        </w:rPr>
        <w:tab/>
      </w:r>
      <w:r w:rsidRPr="00D07011">
        <w:rPr>
          <w:color w:val="auto"/>
          <w:u w:val="single"/>
        </w:rPr>
        <w:t>Travelling expenses</w:t>
      </w:r>
    </w:p>
    <w:p w:rsidR="004711B7" w:rsidRPr="004711B7" w:rsidRDefault="004711B7" w:rsidP="00CE3C99">
      <w:pPr>
        <w:pStyle w:val="ItEStandard2"/>
        <w:ind w:left="1275" w:firstLine="141"/>
      </w:pPr>
      <w:r w:rsidRPr="004711B7">
        <w:t>Each member union will pay its own travelling expenses.</w:t>
      </w:r>
    </w:p>
    <w:p w:rsidR="004711B7" w:rsidRPr="004711B7" w:rsidRDefault="004711B7" w:rsidP="004711B7">
      <w:pPr>
        <w:pStyle w:val="Normln"/>
        <w:tabs>
          <w:tab w:val="left" w:pos="709"/>
        </w:tabs>
        <w:ind w:left="708"/>
        <w:jc w:val="both"/>
        <w:rPr>
          <w:rFonts w:ascii="Verdana" w:hAnsi="Verdana"/>
          <w:lang w:val="en-GB" w:eastAsia="en-GB"/>
        </w:rPr>
      </w:pPr>
    </w:p>
    <w:p w:rsidR="004711B7" w:rsidRPr="00D07011" w:rsidRDefault="004711B7" w:rsidP="00D07011">
      <w:pPr>
        <w:pStyle w:val="ItEberschrift2"/>
      </w:pPr>
      <w:r w:rsidRPr="00D07011">
        <w:t xml:space="preserve">13.2. </w:t>
      </w:r>
      <w:r w:rsidRPr="00D07011">
        <w:tab/>
      </w:r>
      <w:r w:rsidRPr="00D07011">
        <w:rPr>
          <w:color w:val="auto"/>
          <w:u w:val="single"/>
        </w:rPr>
        <w:t>Board</w:t>
      </w:r>
      <w:r w:rsidRPr="00D07011">
        <w:rPr>
          <w:u w:val="single"/>
        </w:rPr>
        <w:t xml:space="preserve"> and lodging</w:t>
      </w:r>
    </w:p>
    <w:p w:rsidR="004711B7" w:rsidRPr="004711B7" w:rsidRDefault="004711B7" w:rsidP="00CE3C99">
      <w:pPr>
        <w:pStyle w:val="ItEStandard2"/>
        <w:ind w:left="1416"/>
      </w:pPr>
      <w:r w:rsidRPr="004711B7">
        <w:t>Delegate</w:t>
      </w:r>
    </w:p>
    <w:p w:rsidR="004711B7" w:rsidRPr="004711B7" w:rsidRDefault="004711B7" w:rsidP="00CE3C99">
      <w:pPr>
        <w:pStyle w:val="ItEStandard2"/>
        <w:ind w:left="1416"/>
      </w:pPr>
      <w:r w:rsidRPr="004711B7">
        <w:t xml:space="preserve">The </w:t>
      </w:r>
      <w:r w:rsidR="00A12B30" w:rsidRPr="004711B7">
        <w:t>organizer will pay the expenses incurred by the delegate (USPE Rules and Regulations Article R 11) of the respective member union</w:t>
      </w:r>
      <w:r w:rsidRPr="004711B7">
        <w:t>.</w:t>
      </w:r>
    </w:p>
    <w:p w:rsidR="004711B7" w:rsidRPr="004711B7" w:rsidRDefault="004711B7" w:rsidP="00CE3C99">
      <w:pPr>
        <w:pStyle w:val="ItEStandard2"/>
        <w:ind w:left="1416"/>
      </w:pPr>
    </w:p>
    <w:p w:rsidR="004711B7" w:rsidRPr="004711B7" w:rsidRDefault="004711B7" w:rsidP="00CE3C99">
      <w:pPr>
        <w:pStyle w:val="ItEStandard2"/>
        <w:ind w:left="1416"/>
      </w:pPr>
      <w:r w:rsidRPr="004711B7">
        <w:t>Team</w:t>
      </w:r>
    </w:p>
    <w:p w:rsidR="004711B7" w:rsidRPr="004711B7" w:rsidRDefault="00CE3C99" w:rsidP="00CE3C99">
      <w:pPr>
        <w:pStyle w:val="ItEStandard2"/>
        <w:ind w:left="1416"/>
      </w:pPr>
      <w:r>
        <w:t>For all participants 40.</w:t>
      </w:r>
      <w:r w:rsidR="004711B7" w:rsidRPr="004711B7">
        <w:t xml:space="preserve">00 </w:t>
      </w:r>
      <w:r w:rsidR="004711B7" w:rsidRPr="004711B7">
        <w:rPr>
          <w:rFonts w:cs="Arial"/>
        </w:rPr>
        <w:t>€</w:t>
      </w:r>
      <w:r w:rsidR="004711B7" w:rsidRPr="004711B7">
        <w:t xml:space="preserve"> per person per night are to be paid to the organizer (Article R 14/3 of the Rules and Regulations).</w:t>
      </w:r>
    </w:p>
    <w:p w:rsidR="004711B7" w:rsidRPr="004711B7" w:rsidRDefault="004711B7" w:rsidP="00CE3C99">
      <w:pPr>
        <w:pStyle w:val="ItEStandard2"/>
        <w:ind w:left="1416"/>
      </w:pPr>
    </w:p>
    <w:p w:rsidR="004711B7" w:rsidRPr="004711B7" w:rsidRDefault="004711B7" w:rsidP="00CE3C99">
      <w:pPr>
        <w:pStyle w:val="ItEStandard2"/>
        <w:ind w:left="1416"/>
      </w:pPr>
      <w:r w:rsidRPr="004711B7">
        <w:t>Guests</w:t>
      </w:r>
    </w:p>
    <w:p w:rsidR="004711B7" w:rsidRPr="004711B7" w:rsidRDefault="004711B7" w:rsidP="00CE3C99">
      <w:pPr>
        <w:pStyle w:val="ItEStandard2"/>
        <w:ind w:left="1416"/>
      </w:pPr>
      <w:r w:rsidRPr="004711B7">
        <w:t>Should a member country intend to take guests with them and should the organiser be able to provide the respective accommodation, each guest has to pay the actual costs incurred by them.</w:t>
      </w:r>
    </w:p>
    <w:p w:rsidR="004711B7" w:rsidRPr="004711B7" w:rsidRDefault="004711B7" w:rsidP="00CE3C99">
      <w:pPr>
        <w:pStyle w:val="ItEStandard2"/>
        <w:ind w:left="1416"/>
      </w:pPr>
    </w:p>
    <w:p w:rsidR="004711B7" w:rsidRPr="004711B7" w:rsidRDefault="004711B7" w:rsidP="00CE3C99">
      <w:pPr>
        <w:pStyle w:val="ItEStandard2"/>
        <w:ind w:left="1416"/>
      </w:pPr>
      <w:r w:rsidRPr="00995806">
        <w:rPr>
          <w:highlight w:val="yellow"/>
        </w:rPr>
        <w:t>The costs for guests will be as follows:</w:t>
      </w:r>
    </w:p>
    <w:p w:rsidR="00995806" w:rsidRPr="004711B7" w:rsidRDefault="00995806" w:rsidP="00CE3C99">
      <w:pPr>
        <w:pStyle w:val="ItEStandard2"/>
        <w:ind w:left="1416"/>
      </w:pPr>
    </w:p>
    <w:p w:rsidR="004711B7" w:rsidRPr="004711B7" w:rsidRDefault="004711B7" w:rsidP="00CE3C99">
      <w:pPr>
        <w:pStyle w:val="ItEStandard2"/>
        <w:ind w:left="1416"/>
      </w:pPr>
      <w:r w:rsidRPr="004711B7">
        <w:t xml:space="preserve">The </w:t>
      </w:r>
      <w:r w:rsidR="00A12B30" w:rsidRPr="004711B7">
        <w:t>organiser will send the respective invoices</w:t>
      </w:r>
      <w:r w:rsidR="00A12B30">
        <w:t xml:space="preserve"> in time</w:t>
      </w:r>
      <w:r w:rsidRPr="004711B7">
        <w:t>.</w:t>
      </w:r>
    </w:p>
    <w:p w:rsidR="00CE3C99" w:rsidRDefault="00CE3C99">
      <w:pPr>
        <w:spacing w:after="160" w:line="259" w:lineRule="auto"/>
        <w:rPr>
          <w:rFonts w:ascii="Verdana" w:hAnsi="Verdana"/>
          <w:b/>
          <w:lang w:val="en-GB" w:eastAsia="en-GB"/>
        </w:rPr>
      </w:pPr>
    </w:p>
    <w:p w:rsidR="004711B7" w:rsidRPr="00D07011" w:rsidRDefault="0018440D" w:rsidP="00D07011">
      <w:pPr>
        <w:pStyle w:val="ItEberschrift2"/>
        <w:rPr>
          <w:u w:val="single"/>
        </w:rPr>
      </w:pPr>
      <w:r w:rsidRPr="00D07011">
        <w:t>13.3</w:t>
      </w:r>
      <w:r w:rsidR="004711B7" w:rsidRPr="00D07011">
        <w:t xml:space="preserve"> </w:t>
      </w:r>
      <w:r w:rsidR="004711B7" w:rsidRPr="00D07011">
        <w:tab/>
      </w:r>
      <w:r w:rsidR="004711B7" w:rsidRPr="00D07011">
        <w:rPr>
          <w:u w:val="single"/>
        </w:rPr>
        <w:t xml:space="preserve">Registration fee </w:t>
      </w:r>
    </w:p>
    <w:p w:rsidR="004711B7" w:rsidRPr="004711B7" w:rsidRDefault="004711B7" w:rsidP="00CE3C99">
      <w:pPr>
        <w:pStyle w:val="ItEStandard2"/>
        <w:ind w:left="1416"/>
      </w:pPr>
      <w:r w:rsidRPr="004711B7">
        <w:t>USPE Rules and Regulations Article R 14/2:</w:t>
      </w:r>
    </w:p>
    <w:p w:rsidR="004711B7" w:rsidRPr="004711B7" w:rsidRDefault="004711B7" w:rsidP="00CE3C99">
      <w:pPr>
        <w:pStyle w:val="ItEStandard2"/>
        <w:ind w:left="1416"/>
      </w:pPr>
      <w:r w:rsidRPr="004711B7">
        <w:t xml:space="preserve">Prior to a </w:t>
      </w:r>
      <w:r w:rsidR="00A12B30" w:rsidRPr="004711B7">
        <w:t>championship,</w:t>
      </w:r>
      <w:r w:rsidRPr="004711B7">
        <w:t xml:space="preserve"> each participating nation has to pay a registration fee to the General Treasurer of the USPE.</w:t>
      </w:r>
    </w:p>
    <w:p w:rsidR="004711B7" w:rsidRPr="004711B7" w:rsidRDefault="004711B7" w:rsidP="00CE3C99">
      <w:pPr>
        <w:pStyle w:val="ItEStandard2"/>
        <w:ind w:left="1416"/>
      </w:pPr>
      <w:r w:rsidRPr="004711B7">
        <w:t>This fee has to be paid before the opening of the championships.</w:t>
      </w:r>
    </w:p>
    <w:p w:rsidR="004711B7" w:rsidRPr="004711B7" w:rsidRDefault="004711B7" w:rsidP="00CE3C99">
      <w:pPr>
        <w:pStyle w:val="ItEStandard2"/>
        <w:ind w:left="1416"/>
      </w:pPr>
    </w:p>
    <w:p w:rsidR="004711B7" w:rsidRPr="004711B7" w:rsidRDefault="00CE3C99" w:rsidP="00CE3C99">
      <w:pPr>
        <w:pStyle w:val="ItEStandard2"/>
        <w:ind w:left="1416"/>
      </w:pPr>
      <w:r>
        <w:t>Registration fee</w:t>
      </w:r>
      <w:r w:rsidR="004711B7" w:rsidRPr="004711B7">
        <w:rPr>
          <w:b/>
        </w:rPr>
        <w:t>:</w:t>
      </w:r>
    </w:p>
    <w:p w:rsidR="004711B7" w:rsidRPr="004711B7" w:rsidRDefault="008C579F" w:rsidP="00CE3C99">
      <w:pPr>
        <w:pStyle w:val="ItEStandard2"/>
        <w:ind w:left="1416"/>
      </w:pPr>
      <w:r>
        <w:t>Each start</w:t>
      </w:r>
      <w:r w:rsidR="004711B7" w:rsidRPr="004711B7">
        <w:t>:</w:t>
      </w:r>
      <w:r w:rsidR="004711B7" w:rsidRPr="004711B7">
        <w:tab/>
      </w:r>
      <w:r>
        <w:t>4</w:t>
      </w:r>
      <w:r w:rsidR="00CE3C99">
        <w:t>0.</w:t>
      </w:r>
      <w:r w:rsidR="004711B7" w:rsidRPr="004711B7">
        <w:t>00 EUR</w:t>
      </w:r>
    </w:p>
    <w:p w:rsidR="00CE3C99" w:rsidRDefault="00CE3C99" w:rsidP="00CE3C99">
      <w:pPr>
        <w:pStyle w:val="ItEStandard2"/>
        <w:ind w:left="1416"/>
      </w:pPr>
    </w:p>
    <w:p w:rsidR="00CE3C99" w:rsidRDefault="00CE3C99" w:rsidP="00CE3C99">
      <w:pPr>
        <w:pStyle w:val="ItEStandard2"/>
        <w:ind w:left="1416"/>
      </w:pPr>
      <w:r>
        <w:t>USPE</w:t>
      </w:r>
      <w:r w:rsidRPr="004711B7">
        <w:t xml:space="preserve"> will send the respective invoices</w:t>
      </w:r>
      <w:r>
        <w:t xml:space="preserve"> in time</w:t>
      </w:r>
      <w:r w:rsidRPr="004711B7">
        <w:t>.</w:t>
      </w:r>
    </w:p>
    <w:p w:rsidR="004711B7" w:rsidRPr="004711B7" w:rsidRDefault="004711B7" w:rsidP="00D07011">
      <w:pPr>
        <w:pStyle w:val="ItEberschrift"/>
        <w:numPr>
          <w:ilvl w:val="0"/>
          <w:numId w:val="3"/>
        </w:numPr>
        <w:tabs>
          <w:tab w:val="left" w:pos="567"/>
        </w:tabs>
        <w:ind w:left="567" w:hanging="567"/>
      </w:pPr>
      <w:r w:rsidRPr="004711B7">
        <w:t>Registration</w:t>
      </w:r>
    </w:p>
    <w:p w:rsidR="004711B7" w:rsidRPr="004711B7" w:rsidRDefault="004711B7" w:rsidP="00110532">
      <w:pPr>
        <w:pStyle w:val="ItEStandard2"/>
      </w:pPr>
      <w:r w:rsidRPr="004711B7">
        <w:t>Each participating member country is requested to send the enclosed forms</w:t>
      </w:r>
      <w:r w:rsidR="00A12B30">
        <w:t xml:space="preserve"> by E-Mail to:</w:t>
      </w:r>
    </w:p>
    <w:p w:rsidR="004711B7" w:rsidRPr="004711B7" w:rsidRDefault="004711B7" w:rsidP="00110532">
      <w:pPr>
        <w:pStyle w:val="ItEStandard2"/>
      </w:pPr>
    </w:p>
    <w:p w:rsidR="004711B7" w:rsidRPr="004711B7" w:rsidRDefault="004711B7" w:rsidP="00110532">
      <w:pPr>
        <w:pStyle w:val="ItEStandard2"/>
        <w:numPr>
          <w:ilvl w:val="0"/>
          <w:numId w:val="5"/>
        </w:numPr>
      </w:pPr>
      <w:r w:rsidRPr="004711B7">
        <w:t>Office of the USPE Secretary General (</w:t>
      </w:r>
      <w:hyperlink r:id="rId15" w:history="1">
        <w:r w:rsidRPr="004711B7">
          <w:rPr>
            <w:rStyle w:val="Hypertextovprepojenie"/>
          </w:rPr>
          <w:t>office@uspe.org</w:t>
        </w:r>
      </w:hyperlink>
      <w:r w:rsidRPr="004711B7">
        <w:t>)</w:t>
      </w:r>
    </w:p>
    <w:p w:rsidR="004711B7" w:rsidRPr="00A12B30" w:rsidRDefault="00DB0FCD" w:rsidP="00110532">
      <w:pPr>
        <w:pStyle w:val="ItEStandard2"/>
        <w:numPr>
          <w:ilvl w:val="0"/>
          <w:numId w:val="5"/>
        </w:numPr>
        <w:rPr>
          <w:highlight w:val="yellow"/>
          <w:lang w:val="it-IT"/>
        </w:rPr>
      </w:pPr>
      <w:r w:rsidRPr="00DB0FCD">
        <w:t>Juraj Filan, secretary general of UNITOP SR – filanj@gmail.com</w:t>
      </w:r>
    </w:p>
    <w:p w:rsidR="004711B7" w:rsidRPr="00CE3C99" w:rsidRDefault="008C579F" w:rsidP="00CE3C99">
      <w:pPr>
        <w:pStyle w:val="Odsekzoznamu"/>
        <w:numPr>
          <w:ilvl w:val="0"/>
          <w:numId w:val="5"/>
        </w:numPr>
        <w:rPr>
          <w:rFonts w:ascii="Verdana" w:hAnsi="Verdana"/>
          <w:lang w:val="en-GB" w:eastAsia="en-US"/>
        </w:rPr>
      </w:pPr>
      <w:r>
        <w:rPr>
          <w:rFonts w:ascii="Verdana" w:hAnsi="Verdana"/>
          <w:lang w:val="en-GB" w:eastAsia="en-US"/>
        </w:rPr>
        <w:lastRenderedPageBreak/>
        <w:t>Laszlo Gyori, USPE Technical Delegate</w:t>
      </w:r>
    </w:p>
    <w:p w:rsidR="004711B7" w:rsidRPr="007B2D4F" w:rsidRDefault="004711B7" w:rsidP="00110532">
      <w:pPr>
        <w:pStyle w:val="ItEStandard2"/>
      </w:pPr>
      <w:r w:rsidRPr="007B2D4F">
        <w:t>Please meet the following deadlines:</w:t>
      </w:r>
    </w:p>
    <w:p w:rsidR="004711B7" w:rsidRPr="004711B7" w:rsidRDefault="004711B7" w:rsidP="00CE3C99">
      <w:pPr>
        <w:pStyle w:val="ItEStandard2"/>
        <w:tabs>
          <w:tab w:val="left" w:pos="4678"/>
        </w:tabs>
      </w:pPr>
      <w:r w:rsidRPr="004711B7">
        <w:rPr>
          <w:b/>
        </w:rPr>
        <w:t>Form 2</w:t>
      </w:r>
      <w:r w:rsidRPr="004711B7">
        <w:t>: Number of Participants</w:t>
      </w:r>
      <w:r w:rsidRPr="004711B7">
        <w:tab/>
      </w:r>
      <w:r w:rsidR="005739DD">
        <w:t>21</w:t>
      </w:r>
      <w:r w:rsidR="005739DD" w:rsidRPr="005739DD">
        <w:rPr>
          <w:vertAlign w:val="superscript"/>
        </w:rPr>
        <w:t>st</w:t>
      </w:r>
      <w:r w:rsidR="005739DD">
        <w:t xml:space="preserve"> April 2016</w:t>
      </w:r>
    </w:p>
    <w:p w:rsidR="004711B7" w:rsidRPr="004711B7" w:rsidRDefault="004711B7" w:rsidP="00CE3C99">
      <w:pPr>
        <w:pStyle w:val="ItEStandard2"/>
        <w:tabs>
          <w:tab w:val="left" w:pos="4678"/>
        </w:tabs>
      </w:pPr>
      <w:r w:rsidRPr="004711B7">
        <w:rPr>
          <w:b/>
        </w:rPr>
        <w:t>Form 3</w:t>
      </w:r>
      <w:r w:rsidRPr="004711B7">
        <w:t>: Participants Names</w:t>
      </w:r>
      <w:r w:rsidRPr="004711B7">
        <w:tab/>
      </w:r>
      <w:r w:rsidR="005739DD">
        <w:t>25</w:t>
      </w:r>
      <w:r w:rsidR="005739DD" w:rsidRPr="005739DD">
        <w:rPr>
          <w:vertAlign w:val="superscript"/>
        </w:rPr>
        <w:t>th</w:t>
      </w:r>
      <w:r w:rsidR="005739DD">
        <w:t xml:space="preserve"> August 2016</w:t>
      </w:r>
    </w:p>
    <w:p w:rsidR="004711B7" w:rsidRPr="004711B7" w:rsidRDefault="004711B7" w:rsidP="00CE3C99">
      <w:pPr>
        <w:pStyle w:val="ItEStandard2"/>
        <w:tabs>
          <w:tab w:val="left" w:pos="4678"/>
        </w:tabs>
        <w:rPr>
          <w:b/>
        </w:rPr>
      </w:pPr>
      <w:r w:rsidRPr="004711B7">
        <w:rPr>
          <w:b/>
        </w:rPr>
        <w:t>Form 4</w:t>
      </w:r>
      <w:r w:rsidRPr="004711B7">
        <w:t>: Travelling Details</w:t>
      </w:r>
      <w:r w:rsidRPr="004711B7">
        <w:tab/>
      </w:r>
      <w:r w:rsidR="005739DD">
        <w:t>21</w:t>
      </w:r>
      <w:r w:rsidR="005739DD" w:rsidRPr="005739DD">
        <w:rPr>
          <w:vertAlign w:val="superscript"/>
        </w:rPr>
        <w:t>st</w:t>
      </w:r>
      <w:r w:rsidR="005739DD">
        <w:t xml:space="preserve"> September 2016</w:t>
      </w:r>
    </w:p>
    <w:p w:rsidR="004711B7" w:rsidRPr="004711B7" w:rsidRDefault="004711B7" w:rsidP="00D07011">
      <w:pPr>
        <w:pStyle w:val="ItEberschrift"/>
        <w:numPr>
          <w:ilvl w:val="0"/>
          <w:numId w:val="3"/>
        </w:numPr>
        <w:tabs>
          <w:tab w:val="left" w:pos="567"/>
        </w:tabs>
        <w:ind w:left="567" w:hanging="567"/>
      </w:pPr>
      <w:r w:rsidRPr="004711B7">
        <w:t>Restriction of personality rights</w:t>
      </w:r>
    </w:p>
    <w:p w:rsidR="004711B7" w:rsidRPr="004711B7" w:rsidRDefault="004711B7" w:rsidP="00110532">
      <w:pPr>
        <w:pStyle w:val="ItEStandard2"/>
      </w:pPr>
      <w:r w:rsidRPr="004711B7">
        <w:t>Entrants consent through their entry that their personal data/information shall be recorded for the entire competition and results’ lists in a file and shall be published on the Internet or in USPE publications.</w:t>
      </w:r>
    </w:p>
    <w:p w:rsidR="004711B7" w:rsidRPr="004711B7" w:rsidRDefault="004711B7" w:rsidP="00110532">
      <w:pPr>
        <w:pStyle w:val="ItEStandard2"/>
      </w:pPr>
      <w:r w:rsidRPr="004711B7">
        <w:t>They also consent that photographs/film recordings produced prior to, during and after the event may be used for the purpose of USPE public relations work.</w:t>
      </w:r>
    </w:p>
    <w:p w:rsidR="004711B7" w:rsidRPr="004711B7" w:rsidRDefault="004711B7" w:rsidP="00D07011">
      <w:pPr>
        <w:pStyle w:val="ItEberschrift"/>
        <w:numPr>
          <w:ilvl w:val="0"/>
          <w:numId w:val="3"/>
        </w:numPr>
        <w:tabs>
          <w:tab w:val="left" w:pos="567"/>
        </w:tabs>
        <w:ind w:left="567" w:hanging="567"/>
      </w:pPr>
      <w:r w:rsidRPr="004711B7">
        <w:t>Disclaimer</w:t>
      </w:r>
    </w:p>
    <w:p w:rsidR="004711B7" w:rsidRPr="004711B7" w:rsidRDefault="004711B7" w:rsidP="00110532">
      <w:pPr>
        <w:pStyle w:val="ItEStandard2"/>
      </w:pPr>
      <w:r w:rsidRPr="004711B7">
        <w:t xml:space="preserve">The USPE and </w:t>
      </w:r>
      <w:r w:rsidR="00CE3C99">
        <w:t>Dynamo</w:t>
      </w:r>
      <w:r w:rsidR="001F71F0">
        <w:t xml:space="preserve"> </w:t>
      </w:r>
      <w:r w:rsidRPr="004711B7">
        <w:t>shall not assume any liability in the event of accidents, theft and other events of damage or loss.</w:t>
      </w:r>
    </w:p>
    <w:p w:rsidR="004711B7" w:rsidRPr="004711B7" w:rsidRDefault="004711B7" w:rsidP="00110532">
      <w:pPr>
        <w:pStyle w:val="ItEStandard2"/>
      </w:pPr>
      <w:r w:rsidRPr="004711B7">
        <w:t>The disclaimer shall be recognised upon registration for the event.</w:t>
      </w:r>
    </w:p>
    <w:p w:rsidR="004711B7" w:rsidRPr="004711B7" w:rsidRDefault="004711B7" w:rsidP="00D07011">
      <w:pPr>
        <w:pStyle w:val="ItEberschrift"/>
        <w:numPr>
          <w:ilvl w:val="0"/>
          <w:numId w:val="3"/>
        </w:numPr>
        <w:tabs>
          <w:tab w:val="left" w:pos="567"/>
        </w:tabs>
        <w:ind w:left="567" w:hanging="567"/>
      </w:pPr>
      <w:r w:rsidRPr="004711B7">
        <w:t>Notes</w:t>
      </w:r>
    </w:p>
    <w:p w:rsidR="004711B7" w:rsidRPr="007B2D4F" w:rsidRDefault="004711B7" w:rsidP="00110532">
      <w:pPr>
        <w:pStyle w:val="ItEStandard2"/>
      </w:pPr>
      <w:r w:rsidRPr="007B2D4F">
        <w:t xml:space="preserve">One contestant per team has to wear </w:t>
      </w:r>
      <w:r w:rsidRPr="007B2D4F">
        <w:rPr>
          <w:u w:val="single"/>
        </w:rPr>
        <w:t>the police uniform</w:t>
      </w:r>
      <w:r w:rsidRPr="007B2D4F">
        <w:t xml:space="preserve"> of their respective country at the opening ceremony.</w:t>
      </w:r>
      <w:r w:rsidR="001F71F0" w:rsidRPr="007B2D4F">
        <w:t xml:space="preserve"> </w:t>
      </w:r>
    </w:p>
    <w:p w:rsidR="004711B7" w:rsidRPr="004711B7" w:rsidRDefault="004711B7" w:rsidP="00110532">
      <w:pPr>
        <w:pStyle w:val="ItEStandard2"/>
      </w:pPr>
    </w:p>
    <w:p w:rsidR="004711B7" w:rsidRPr="004711B7" w:rsidRDefault="004711B7" w:rsidP="00110532">
      <w:pPr>
        <w:pStyle w:val="ItEStandard2"/>
      </w:pPr>
      <w:r w:rsidRPr="004711B7">
        <w:t>All teams shall wear uniform sportswear displaying the emblem of their individual member union</w:t>
      </w:r>
      <w:r w:rsidR="001F71F0">
        <w:t xml:space="preserve"> during the opening as well closing ceremony</w:t>
      </w:r>
      <w:r w:rsidRPr="004711B7">
        <w:t>.</w:t>
      </w:r>
    </w:p>
    <w:p w:rsidR="004711B7" w:rsidRPr="004711B7" w:rsidRDefault="004711B7" w:rsidP="00110532">
      <w:pPr>
        <w:pStyle w:val="ItEStandard2"/>
      </w:pPr>
    </w:p>
    <w:p w:rsidR="004711B7" w:rsidRPr="007B2D4F" w:rsidRDefault="004711B7" w:rsidP="00110532">
      <w:pPr>
        <w:pStyle w:val="ItEStandard2"/>
      </w:pPr>
      <w:r w:rsidRPr="007B2D4F">
        <w:t>As to the Final Banquet, you are requested to attend adequately dressed to suit the occasion (no blue Jeans).</w:t>
      </w:r>
    </w:p>
    <w:p w:rsidR="004711B7" w:rsidRPr="004711B7" w:rsidRDefault="004711B7" w:rsidP="00110532">
      <w:pPr>
        <w:pStyle w:val="ItEStandard2"/>
      </w:pPr>
    </w:p>
    <w:p w:rsidR="004711B7" w:rsidRPr="004711B7" w:rsidRDefault="004711B7" w:rsidP="00110532">
      <w:pPr>
        <w:pStyle w:val="ItEStandard2"/>
      </w:pPr>
      <w:r w:rsidRPr="004711B7">
        <w:t xml:space="preserve">The participating </w:t>
      </w:r>
      <w:r w:rsidR="00C67090">
        <w:t>teams are responsible for the in</w:t>
      </w:r>
      <w:r w:rsidRPr="004711B7">
        <w:t>surance of their delegation.</w:t>
      </w:r>
    </w:p>
    <w:p w:rsidR="004711B7" w:rsidRDefault="004711B7" w:rsidP="00110532">
      <w:pPr>
        <w:pStyle w:val="ItEStandard2"/>
      </w:pPr>
    </w:p>
    <w:p w:rsidR="00CE3C99" w:rsidRPr="004711B7" w:rsidRDefault="00CE3C99" w:rsidP="00110532">
      <w:pPr>
        <w:pStyle w:val="ItEStandard2"/>
      </w:pPr>
    </w:p>
    <w:p w:rsidR="004711B7" w:rsidRPr="004711B7" w:rsidRDefault="004711B7" w:rsidP="00110532">
      <w:pPr>
        <w:pStyle w:val="ItEStandard2"/>
      </w:pPr>
    </w:p>
    <w:p w:rsidR="004711B7" w:rsidRPr="004711B7" w:rsidRDefault="004711B7" w:rsidP="00CE3C99">
      <w:pPr>
        <w:pStyle w:val="ItEStandard2"/>
        <w:tabs>
          <w:tab w:val="left" w:pos="5387"/>
        </w:tabs>
      </w:pPr>
      <w:r w:rsidRPr="004711B7">
        <w:t xml:space="preserve">Fred </w:t>
      </w:r>
      <w:proofErr w:type="spellStart"/>
      <w:r w:rsidRPr="004711B7">
        <w:t>Kusserow</w:t>
      </w:r>
      <w:proofErr w:type="spellEnd"/>
      <w:r w:rsidRPr="004711B7">
        <w:tab/>
      </w:r>
      <w:r w:rsidR="00DB0FCD">
        <w:t xml:space="preserve">Stanislav </w:t>
      </w:r>
      <w:proofErr w:type="spellStart"/>
      <w:r w:rsidR="00DB0FCD">
        <w:t>Zátorský</w:t>
      </w:r>
      <w:proofErr w:type="spellEnd"/>
    </w:p>
    <w:p w:rsidR="00995806" w:rsidRPr="004711B7" w:rsidRDefault="004711B7" w:rsidP="00CE3C99">
      <w:pPr>
        <w:pStyle w:val="ItEStandard2"/>
        <w:tabs>
          <w:tab w:val="left" w:pos="5387"/>
        </w:tabs>
      </w:pPr>
      <w:r w:rsidRPr="004711B7">
        <w:t>USPE Secretary General</w:t>
      </w:r>
      <w:r w:rsidRPr="004711B7">
        <w:tab/>
      </w:r>
      <w:r w:rsidR="005739DD">
        <w:t>President UNITOP SR</w:t>
      </w:r>
    </w:p>
    <w:sectPr w:rsidR="00995806" w:rsidRPr="004711B7" w:rsidSect="001B7D3E">
      <w:footerReference w:type="default" r:id="rId16"/>
      <w:pgSz w:w="11906" w:h="16838"/>
      <w:pgMar w:top="1843" w:right="1417" w:bottom="1134" w:left="1417"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53" w:rsidRDefault="005A1653" w:rsidP="00E43893">
      <w:r>
        <w:separator/>
      </w:r>
    </w:p>
  </w:endnote>
  <w:endnote w:type="continuationSeparator" w:id="0">
    <w:p w:rsidR="005A1653" w:rsidRDefault="005A1653" w:rsidP="00E4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Arial Rounded MT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617" w:type="dxa"/>
      <w:tblLook w:val="04A0" w:firstRow="1" w:lastRow="0" w:firstColumn="1" w:lastColumn="0" w:noHBand="0" w:noVBand="1"/>
    </w:tblPr>
    <w:tblGrid>
      <w:gridCol w:w="3416"/>
      <w:gridCol w:w="3402"/>
      <w:gridCol w:w="1512"/>
      <w:gridCol w:w="1984"/>
    </w:tblGrid>
    <w:tr w:rsidR="001B7D3E" w:rsidRPr="00BD7DE1" w:rsidTr="00B46538">
      <w:tc>
        <w:tcPr>
          <w:tcW w:w="3416" w:type="dxa"/>
          <w:shd w:val="clear" w:color="auto" w:fill="auto"/>
          <w:vAlign w:val="bottom"/>
        </w:tcPr>
        <w:p w:rsidR="001B7D3E" w:rsidRPr="00A34632" w:rsidRDefault="001B7D3E" w:rsidP="001B7D3E">
          <w:pPr>
            <w:pStyle w:val="Hlavika"/>
            <w:tabs>
              <w:tab w:val="left" w:pos="7371"/>
            </w:tabs>
            <w:contextualSpacing/>
            <w:rPr>
              <w:rFonts w:ascii="Arial Rounded MT Bold" w:hAnsi="Arial Rounded MT Bold"/>
              <w:color w:val="2E74B5" w:themeColor="accent1" w:themeShade="BF"/>
              <w:sz w:val="20"/>
              <w:lang w:val="fr-FR"/>
            </w:rPr>
          </w:pPr>
          <w:r>
            <w:rPr>
              <w:rFonts w:ascii="Arial Rounded MT Bold" w:hAnsi="Arial Rounded MT Bold"/>
              <w:color w:val="2E74B5" w:themeColor="accent1" w:themeShade="BF"/>
              <w:sz w:val="20"/>
              <w:lang w:val="fr-FR"/>
            </w:rPr>
            <w:t xml:space="preserve">USPE – </w:t>
          </w:r>
          <w:r w:rsidRPr="00A34632">
            <w:rPr>
              <w:rFonts w:ascii="Arial Rounded MT Bold" w:hAnsi="Arial Rounded MT Bold"/>
              <w:color w:val="2E74B5" w:themeColor="accent1" w:themeShade="BF"/>
              <w:sz w:val="20"/>
              <w:lang w:val="fr-FR"/>
            </w:rPr>
            <w:t>Police Sport Europe</w:t>
          </w:r>
        </w:p>
        <w:p w:rsidR="001B7D3E" w:rsidRPr="00BD7DE1" w:rsidRDefault="001B7D3E" w:rsidP="001B7D3E">
          <w:pPr>
            <w:pStyle w:val="Hlavika"/>
            <w:tabs>
              <w:tab w:val="left" w:pos="7371"/>
            </w:tabs>
            <w:contextualSpacing/>
            <w:rPr>
              <w:rFonts w:ascii="Arial Rounded MT Bold" w:hAnsi="Arial Rounded MT Bold"/>
              <w:color w:val="808080"/>
              <w:sz w:val="20"/>
              <w:lang w:val="fr-FR"/>
            </w:rPr>
          </w:pPr>
          <w:r w:rsidRPr="00A34632">
            <w:rPr>
              <w:rFonts w:ascii="Arial Rounded MT Bold" w:hAnsi="Arial Rounded MT Bold"/>
              <w:color w:val="2E74B5" w:themeColor="accent1" w:themeShade="BF"/>
              <w:sz w:val="20"/>
              <w:lang w:val="fr-FR"/>
            </w:rPr>
            <w:t>www.uspe.org</w:t>
          </w:r>
        </w:p>
      </w:tc>
      <w:tc>
        <w:tcPr>
          <w:tcW w:w="3402" w:type="dxa"/>
          <w:shd w:val="clear" w:color="auto" w:fill="auto"/>
          <w:vAlign w:val="bottom"/>
        </w:tcPr>
        <w:p w:rsidR="001B7D3E" w:rsidRPr="00C92C2A" w:rsidRDefault="001B7D3E" w:rsidP="001B7D3E">
          <w:pPr>
            <w:pStyle w:val="Hlavika"/>
            <w:tabs>
              <w:tab w:val="left" w:pos="7371"/>
            </w:tabs>
            <w:contextualSpacing/>
            <w:jc w:val="center"/>
            <w:rPr>
              <w:rFonts w:ascii="Verdana" w:hAnsi="Verdana"/>
              <w:color w:val="808080"/>
              <w:sz w:val="20"/>
              <w:lang w:val="fr-FR"/>
            </w:rPr>
          </w:pPr>
          <w:r w:rsidRPr="00C92C2A">
            <w:rPr>
              <w:rFonts w:ascii="Verdana" w:hAnsi="Verdana"/>
              <w:color w:val="2E74B5" w:themeColor="accent1" w:themeShade="BF"/>
              <w:sz w:val="20"/>
            </w:rPr>
            <w:fldChar w:fldCharType="begin"/>
          </w:r>
          <w:r w:rsidRPr="00C92C2A">
            <w:rPr>
              <w:rFonts w:ascii="Verdana" w:hAnsi="Verdana"/>
              <w:color w:val="2E74B5" w:themeColor="accent1" w:themeShade="BF"/>
              <w:sz w:val="20"/>
              <w:lang w:val="fr-FR"/>
            </w:rPr>
            <w:instrText xml:space="preserve"> PAGE </w:instrText>
          </w:r>
          <w:r w:rsidRPr="00C92C2A">
            <w:rPr>
              <w:rFonts w:ascii="Verdana" w:hAnsi="Verdana"/>
              <w:color w:val="2E74B5" w:themeColor="accent1" w:themeShade="BF"/>
              <w:sz w:val="20"/>
            </w:rPr>
            <w:fldChar w:fldCharType="separate"/>
          </w:r>
          <w:r w:rsidR="00222768">
            <w:rPr>
              <w:rFonts w:ascii="Verdana" w:hAnsi="Verdana"/>
              <w:noProof/>
              <w:color w:val="2E74B5" w:themeColor="accent1" w:themeShade="BF"/>
              <w:sz w:val="20"/>
              <w:lang w:val="fr-FR"/>
            </w:rPr>
            <w:t>8</w:t>
          </w:r>
          <w:r w:rsidRPr="00C92C2A">
            <w:rPr>
              <w:rFonts w:ascii="Verdana" w:hAnsi="Verdana"/>
              <w:color w:val="2E74B5" w:themeColor="accent1" w:themeShade="BF"/>
              <w:sz w:val="20"/>
            </w:rPr>
            <w:fldChar w:fldCharType="end"/>
          </w:r>
          <w:r w:rsidRPr="00C92C2A">
            <w:rPr>
              <w:rFonts w:ascii="Verdana" w:hAnsi="Verdana"/>
              <w:color w:val="2E74B5" w:themeColor="accent1" w:themeShade="BF"/>
              <w:sz w:val="20"/>
              <w:lang w:val="fr-FR"/>
            </w:rPr>
            <w:t>/</w:t>
          </w:r>
          <w:r w:rsidRPr="00C92C2A">
            <w:rPr>
              <w:rFonts w:ascii="Verdana" w:hAnsi="Verdana"/>
              <w:color w:val="2E74B5" w:themeColor="accent1" w:themeShade="BF"/>
              <w:sz w:val="20"/>
            </w:rPr>
            <w:fldChar w:fldCharType="begin"/>
          </w:r>
          <w:r w:rsidRPr="00C92C2A">
            <w:rPr>
              <w:rFonts w:ascii="Verdana" w:hAnsi="Verdana"/>
              <w:color w:val="2E74B5" w:themeColor="accent1" w:themeShade="BF"/>
              <w:sz w:val="20"/>
              <w:lang w:val="fr-FR"/>
            </w:rPr>
            <w:instrText xml:space="preserve"> NUMPAGES  </w:instrText>
          </w:r>
          <w:r w:rsidRPr="00C92C2A">
            <w:rPr>
              <w:rFonts w:ascii="Verdana" w:hAnsi="Verdana"/>
              <w:color w:val="2E74B5" w:themeColor="accent1" w:themeShade="BF"/>
              <w:sz w:val="20"/>
            </w:rPr>
            <w:fldChar w:fldCharType="separate"/>
          </w:r>
          <w:r w:rsidR="00222768">
            <w:rPr>
              <w:rFonts w:ascii="Verdana" w:hAnsi="Verdana"/>
              <w:noProof/>
              <w:color w:val="2E74B5" w:themeColor="accent1" w:themeShade="BF"/>
              <w:sz w:val="20"/>
              <w:lang w:val="fr-FR"/>
            </w:rPr>
            <w:t>8</w:t>
          </w:r>
          <w:r w:rsidRPr="00C92C2A">
            <w:rPr>
              <w:rFonts w:ascii="Verdana" w:hAnsi="Verdana"/>
              <w:color w:val="2E74B5" w:themeColor="accent1" w:themeShade="BF"/>
              <w:sz w:val="20"/>
            </w:rPr>
            <w:fldChar w:fldCharType="end"/>
          </w:r>
        </w:p>
      </w:tc>
      <w:tc>
        <w:tcPr>
          <w:tcW w:w="1512" w:type="dxa"/>
          <w:shd w:val="clear" w:color="auto" w:fill="auto"/>
        </w:tcPr>
        <w:p w:rsidR="001B7D3E" w:rsidRPr="00BD7DE1" w:rsidRDefault="001B7D3E" w:rsidP="001B7D3E">
          <w:pPr>
            <w:pStyle w:val="Hlavika"/>
            <w:tabs>
              <w:tab w:val="left" w:pos="7371"/>
            </w:tabs>
            <w:contextualSpacing/>
            <w:jc w:val="both"/>
            <w:rPr>
              <w:rFonts w:ascii="Arial Rounded MT Bold" w:hAnsi="Arial Rounded MT Bold"/>
              <w:color w:val="808080"/>
              <w:sz w:val="20"/>
              <w:lang w:val="fr-FR"/>
            </w:rPr>
          </w:pPr>
        </w:p>
      </w:tc>
      <w:tc>
        <w:tcPr>
          <w:tcW w:w="1984" w:type="dxa"/>
          <w:shd w:val="clear" w:color="auto" w:fill="auto"/>
        </w:tcPr>
        <w:p w:rsidR="001B7D3E" w:rsidRPr="00F9723D" w:rsidRDefault="001B7D3E" w:rsidP="001B7D3E">
          <w:pPr>
            <w:pStyle w:val="Hlavika"/>
            <w:tabs>
              <w:tab w:val="left" w:pos="7371"/>
            </w:tabs>
            <w:contextualSpacing/>
            <w:jc w:val="both"/>
            <w:rPr>
              <w:rFonts w:ascii="Arial Rounded MT Bold" w:hAnsi="Arial Rounded MT Bold"/>
              <w:color w:val="2E74B5" w:themeColor="accent1" w:themeShade="BF"/>
              <w:sz w:val="20"/>
              <w:lang w:val="fr-FR"/>
            </w:rPr>
          </w:pPr>
          <w:r w:rsidRPr="00F9723D">
            <w:rPr>
              <w:rFonts w:ascii="Arial Rounded MT Bold" w:hAnsi="Arial Rounded MT Bold"/>
              <w:b/>
              <w:color w:val="2E74B5" w:themeColor="accent1" w:themeShade="BF"/>
              <w:lang w:val="fr-FR"/>
            </w:rPr>
            <w:t>S</w:t>
          </w:r>
          <w:r w:rsidRPr="00F9723D">
            <w:rPr>
              <w:rFonts w:ascii="Arial Rounded MT Bold" w:hAnsi="Arial Rounded MT Bold"/>
              <w:color w:val="2E74B5" w:themeColor="accent1" w:themeShade="BF"/>
              <w:sz w:val="20"/>
              <w:lang w:val="fr-FR"/>
            </w:rPr>
            <w:t>olidarity</w:t>
          </w:r>
        </w:p>
        <w:p w:rsidR="001B7D3E" w:rsidRPr="00F9723D" w:rsidRDefault="001B7D3E" w:rsidP="001B7D3E">
          <w:pPr>
            <w:pStyle w:val="Hlavika"/>
            <w:tabs>
              <w:tab w:val="left" w:pos="7371"/>
            </w:tabs>
            <w:contextualSpacing/>
            <w:jc w:val="both"/>
            <w:rPr>
              <w:rFonts w:ascii="Arial Rounded MT Bold" w:hAnsi="Arial Rounded MT Bold"/>
              <w:color w:val="2E74B5" w:themeColor="accent1" w:themeShade="BF"/>
              <w:sz w:val="20"/>
              <w:lang w:val="fr-FR"/>
            </w:rPr>
          </w:pPr>
          <w:r w:rsidRPr="00F9723D">
            <w:rPr>
              <w:rFonts w:ascii="Arial Rounded MT Bold" w:hAnsi="Arial Rounded MT Bold"/>
              <w:b/>
              <w:color w:val="2E74B5" w:themeColor="accent1" w:themeShade="BF"/>
              <w:lang w:val="fr-FR"/>
            </w:rPr>
            <w:t>P</w:t>
          </w:r>
          <w:r w:rsidRPr="00F9723D">
            <w:rPr>
              <w:rFonts w:ascii="Arial Rounded MT Bold" w:hAnsi="Arial Rounded MT Bold"/>
              <w:color w:val="2E74B5" w:themeColor="accent1" w:themeShade="BF"/>
              <w:sz w:val="20"/>
              <w:lang w:val="fr-FR"/>
            </w:rPr>
            <w:t>rofessionalism</w:t>
          </w:r>
        </w:p>
        <w:p w:rsidR="001B7D3E" w:rsidRPr="00F9723D" w:rsidRDefault="001B7D3E" w:rsidP="001B7D3E">
          <w:pPr>
            <w:pStyle w:val="Hlavika"/>
            <w:tabs>
              <w:tab w:val="left" w:pos="7371"/>
            </w:tabs>
            <w:contextualSpacing/>
            <w:jc w:val="both"/>
            <w:rPr>
              <w:rFonts w:ascii="Arial Rounded MT Bold" w:hAnsi="Arial Rounded MT Bold"/>
              <w:b/>
              <w:color w:val="2E74B5" w:themeColor="accent1" w:themeShade="BF"/>
              <w:lang w:val="fr-FR"/>
            </w:rPr>
          </w:pPr>
          <w:r w:rsidRPr="00F9723D">
            <w:rPr>
              <w:rFonts w:ascii="Arial Rounded MT Bold" w:hAnsi="Arial Rounded MT Bold"/>
              <w:b/>
              <w:color w:val="2E74B5" w:themeColor="accent1" w:themeShade="BF"/>
              <w:lang w:val="fr-FR"/>
            </w:rPr>
            <w:t>O</w:t>
          </w:r>
          <w:r w:rsidRPr="00F9723D">
            <w:rPr>
              <w:rFonts w:ascii="Arial Rounded MT Bold" w:hAnsi="Arial Rounded MT Bold"/>
              <w:color w:val="2E74B5" w:themeColor="accent1" w:themeShade="BF"/>
              <w:sz w:val="20"/>
              <w:lang w:val="fr-FR"/>
            </w:rPr>
            <w:t>pen</w:t>
          </w:r>
        </w:p>
        <w:p w:rsidR="001B7D3E" w:rsidRPr="00F9723D" w:rsidRDefault="001B7D3E" w:rsidP="001B7D3E">
          <w:pPr>
            <w:pStyle w:val="Hlavika"/>
            <w:tabs>
              <w:tab w:val="left" w:pos="7371"/>
            </w:tabs>
            <w:contextualSpacing/>
            <w:jc w:val="both"/>
            <w:rPr>
              <w:rFonts w:ascii="Arial Rounded MT Bold" w:hAnsi="Arial Rounded MT Bold"/>
              <w:color w:val="2E74B5" w:themeColor="accent1" w:themeShade="BF"/>
              <w:sz w:val="20"/>
              <w:lang w:val="fr-FR"/>
            </w:rPr>
          </w:pPr>
          <w:r w:rsidRPr="00F9723D">
            <w:rPr>
              <w:rFonts w:ascii="Arial Rounded MT Bold" w:hAnsi="Arial Rounded MT Bold"/>
              <w:b/>
              <w:color w:val="2E74B5" w:themeColor="accent1" w:themeShade="BF"/>
              <w:lang w:val="fr-FR"/>
            </w:rPr>
            <w:t>R</w:t>
          </w:r>
          <w:r w:rsidRPr="00F9723D">
            <w:rPr>
              <w:rFonts w:ascii="Arial Rounded MT Bold" w:hAnsi="Arial Rounded MT Bold"/>
              <w:color w:val="2E74B5" w:themeColor="accent1" w:themeShade="BF"/>
              <w:sz w:val="20"/>
              <w:lang w:val="fr-FR"/>
            </w:rPr>
            <w:t>espect</w:t>
          </w:r>
        </w:p>
        <w:p w:rsidR="001B7D3E" w:rsidRPr="00BD7DE1" w:rsidRDefault="001B7D3E" w:rsidP="001B7D3E">
          <w:pPr>
            <w:pStyle w:val="Hlavika"/>
            <w:tabs>
              <w:tab w:val="left" w:pos="7371"/>
            </w:tabs>
            <w:contextualSpacing/>
            <w:jc w:val="both"/>
            <w:rPr>
              <w:rFonts w:ascii="Arial Rounded MT Bold" w:hAnsi="Arial Rounded MT Bold"/>
              <w:color w:val="808080"/>
              <w:sz w:val="20"/>
              <w:lang w:val="fr-FR"/>
            </w:rPr>
          </w:pPr>
          <w:r w:rsidRPr="00F9723D">
            <w:rPr>
              <w:rFonts w:ascii="Arial Rounded MT Bold" w:hAnsi="Arial Rounded MT Bold"/>
              <w:b/>
              <w:color w:val="2E74B5" w:themeColor="accent1" w:themeShade="BF"/>
              <w:lang w:val="fr-FR"/>
            </w:rPr>
            <w:t>T</w:t>
          </w:r>
          <w:r w:rsidRPr="00F9723D">
            <w:rPr>
              <w:rFonts w:ascii="Arial Rounded MT Bold" w:hAnsi="Arial Rounded MT Bold"/>
              <w:color w:val="2E74B5" w:themeColor="accent1" w:themeShade="BF"/>
              <w:sz w:val="20"/>
              <w:lang w:val="fr-FR"/>
            </w:rPr>
            <w:t>ransparent</w:t>
          </w:r>
        </w:p>
      </w:tc>
    </w:tr>
  </w:tbl>
  <w:p w:rsidR="001B7D3E" w:rsidRPr="001B7D3E" w:rsidRDefault="001B7D3E">
    <w:pPr>
      <w:pStyle w:val="Pta"/>
      <w:rPr>
        <w:rFonts w:ascii="Verdana" w:hAnsi="Verdan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53" w:rsidRDefault="005A1653" w:rsidP="00E43893">
      <w:r>
        <w:separator/>
      </w:r>
    </w:p>
  </w:footnote>
  <w:footnote w:type="continuationSeparator" w:id="0">
    <w:p w:rsidR="005A1653" w:rsidRDefault="005A1653" w:rsidP="00E4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2CE2"/>
    <w:multiLevelType w:val="hybridMultilevel"/>
    <w:tmpl w:val="96802634"/>
    <w:lvl w:ilvl="0" w:tplc="B608D73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3CBB0161"/>
    <w:multiLevelType w:val="hybridMultilevel"/>
    <w:tmpl w:val="34921370"/>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nsid w:val="402D4EA9"/>
    <w:multiLevelType w:val="multilevel"/>
    <w:tmpl w:val="CCFC9652"/>
    <w:lvl w:ilvl="0">
      <w:start w:val="1"/>
      <w:numFmt w:val="decimal"/>
      <w:lvlText w:val="%1."/>
      <w:lvlJc w:val="left"/>
      <w:pPr>
        <w:ind w:left="1004"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1724" w:hanging="108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444" w:hanging="1800"/>
      </w:pPr>
      <w:rPr>
        <w:rFonts w:hint="default"/>
      </w:rPr>
    </w:lvl>
    <w:lvl w:ilvl="6">
      <w:start w:val="1"/>
      <w:numFmt w:val="decimal"/>
      <w:isLgl/>
      <w:lvlText w:val="%1.%2.%3.%4.%5.%6.%7"/>
      <w:lvlJc w:val="left"/>
      <w:pPr>
        <w:ind w:left="2804" w:hanging="2160"/>
      </w:pPr>
      <w:rPr>
        <w:rFonts w:hint="default"/>
      </w:rPr>
    </w:lvl>
    <w:lvl w:ilvl="7">
      <w:start w:val="1"/>
      <w:numFmt w:val="decimal"/>
      <w:isLgl/>
      <w:lvlText w:val="%1.%2.%3.%4.%5.%6.%7.%8"/>
      <w:lvlJc w:val="left"/>
      <w:pPr>
        <w:ind w:left="3164" w:hanging="2520"/>
      </w:pPr>
      <w:rPr>
        <w:rFonts w:hint="default"/>
      </w:rPr>
    </w:lvl>
    <w:lvl w:ilvl="8">
      <w:start w:val="1"/>
      <w:numFmt w:val="decimal"/>
      <w:isLgl/>
      <w:lvlText w:val="%1.%2.%3.%4.%5.%6.%7.%8.%9"/>
      <w:lvlJc w:val="left"/>
      <w:pPr>
        <w:ind w:left="3164" w:hanging="2520"/>
      </w:pPr>
      <w:rPr>
        <w:rFonts w:hint="default"/>
      </w:rPr>
    </w:lvl>
  </w:abstractNum>
  <w:abstractNum w:abstractNumId="3">
    <w:nsid w:val="4F62281E"/>
    <w:multiLevelType w:val="hybridMultilevel"/>
    <w:tmpl w:val="00120C90"/>
    <w:lvl w:ilvl="0" w:tplc="0407000F">
      <w:start w:val="1"/>
      <w:numFmt w:val="decimal"/>
      <w:lvlText w:val="%1."/>
      <w:lvlJc w:val="left"/>
      <w:pPr>
        <w:ind w:left="1647" w:hanging="360"/>
      </w:p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4">
    <w:nsid w:val="572331B1"/>
    <w:multiLevelType w:val="hybridMultilevel"/>
    <w:tmpl w:val="00120C90"/>
    <w:lvl w:ilvl="0" w:tplc="0407000F">
      <w:start w:val="1"/>
      <w:numFmt w:val="decimal"/>
      <w:lvlText w:val="%1."/>
      <w:lvlJc w:val="left"/>
      <w:pPr>
        <w:ind w:left="1647" w:hanging="360"/>
      </w:p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5">
    <w:nsid w:val="67EC1492"/>
    <w:multiLevelType w:val="hybridMultilevel"/>
    <w:tmpl w:val="A0042E2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93"/>
    <w:rsid w:val="000271A6"/>
    <w:rsid w:val="00054EE8"/>
    <w:rsid w:val="000709D4"/>
    <w:rsid w:val="000743EC"/>
    <w:rsid w:val="000B3A07"/>
    <w:rsid w:val="000F6632"/>
    <w:rsid w:val="00110532"/>
    <w:rsid w:val="0018440D"/>
    <w:rsid w:val="001B7D3E"/>
    <w:rsid w:val="001D2639"/>
    <w:rsid w:val="001D789E"/>
    <w:rsid w:val="001F0337"/>
    <w:rsid w:val="001F71F0"/>
    <w:rsid w:val="00222768"/>
    <w:rsid w:val="00243C29"/>
    <w:rsid w:val="003229B9"/>
    <w:rsid w:val="00387E96"/>
    <w:rsid w:val="003F65E6"/>
    <w:rsid w:val="004640EB"/>
    <w:rsid w:val="004711B7"/>
    <w:rsid w:val="004C5035"/>
    <w:rsid w:val="004D7704"/>
    <w:rsid w:val="004F4DE7"/>
    <w:rsid w:val="00542093"/>
    <w:rsid w:val="005739DD"/>
    <w:rsid w:val="005824C0"/>
    <w:rsid w:val="00596BA5"/>
    <w:rsid w:val="005A1653"/>
    <w:rsid w:val="005B39D2"/>
    <w:rsid w:val="006008C6"/>
    <w:rsid w:val="00605368"/>
    <w:rsid w:val="006817C1"/>
    <w:rsid w:val="006943C0"/>
    <w:rsid w:val="006F36F8"/>
    <w:rsid w:val="007B2D4F"/>
    <w:rsid w:val="00853A4B"/>
    <w:rsid w:val="008846CB"/>
    <w:rsid w:val="008A0EF0"/>
    <w:rsid w:val="008A5EE7"/>
    <w:rsid w:val="008C579F"/>
    <w:rsid w:val="008D4C50"/>
    <w:rsid w:val="0092073F"/>
    <w:rsid w:val="00995806"/>
    <w:rsid w:val="009C733C"/>
    <w:rsid w:val="00A12B30"/>
    <w:rsid w:val="00A21C01"/>
    <w:rsid w:val="00A73CB4"/>
    <w:rsid w:val="00AF34F0"/>
    <w:rsid w:val="00B12590"/>
    <w:rsid w:val="00B773D5"/>
    <w:rsid w:val="00BC3FD6"/>
    <w:rsid w:val="00BE6B3B"/>
    <w:rsid w:val="00C61B65"/>
    <w:rsid w:val="00C67090"/>
    <w:rsid w:val="00CE3C99"/>
    <w:rsid w:val="00D07011"/>
    <w:rsid w:val="00D133F3"/>
    <w:rsid w:val="00D60BC5"/>
    <w:rsid w:val="00D67C30"/>
    <w:rsid w:val="00D95B65"/>
    <w:rsid w:val="00DB0FCD"/>
    <w:rsid w:val="00DF74E6"/>
    <w:rsid w:val="00E43893"/>
    <w:rsid w:val="00EE2541"/>
    <w:rsid w:val="00F127C5"/>
    <w:rsid w:val="00F353CE"/>
    <w:rsid w:val="00FD5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11B7"/>
    <w:pPr>
      <w:spacing w:after="0" w:line="240" w:lineRule="auto"/>
    </w:pPr>
    <w:rPr>
      <w:rFonts w:ascii="Times New Roman" w:eastAsia="Times New Roman" w:hAnsi="Times New Roman" w:cs="Times New Roman"/>
      <w:sz w:val="24"/>
      <w:szCs w:val="20"/>
      <w:lang w:eastAsia="de-DE"/>
    </w:rPr>
  </w:style>
  <w:style w:type="paragraph" w:styleId="Nadpis1">
    <w:name w:val="heading 1"/>
    <w:basedOn w:val="Normlny"/>
    <w:next w:val="Normlny"/>
    <w:link w:val="Nadpis1Char"/>
    <w:uiPriority w:val="9"/>
    <w:qFormat/>
    <w:rsid w:val="001105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Überschrift Rules2"/>
    <w:basedOn w:val="Normlny"/>
    <w:next w:val="Normlny"/>
    <w:link w:val="Nadpis2Char"/>
    <w:autoRedefine/>
    <w:qFormat/>
    <w:rsid w:val="00BC3FD6"/>
    <w:pPr>
      <w:keepNext/>
      <w:tabs>
        <w:tab w:val="left" w:pos="851"/>
      </w:tabs>
      <w:spacing w:before="240" w:after="120" w:line="240" w:lineRule="atLeast"/>
      <w:contextualSpacing/>
      <w:outlineLvl w:val="1"/>
    </w:pPr>
    <w:rPr>
      <w:rFonts w:ascii="Verdana" w:hAnsi="Verdana"/>
      <w:b/>
    </w:rPr>
  </w:style>
  <w:style w:type="paragraph" w:styleId="Nadpis3">
    <w:name w:val="heading 3"/>
    <w:basedOn w:val="Normlny"/>
    <w:next w:val="Normlny"/>
    <w:link w:val="Nadpis3Char"/>
    <w:uiPriority w:val="9"/>
    <w:semiHidden/>
    <w:unhideWhenUsed/>
    <w:qFormat/>
    <w:rsid w:val="0092073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43893"/>
    <w:pPr>
      <w:tabs>
        <w:tab w:val="center" w:pos="4536"/>
        <w:tab w:val="right" w:pos="9072"/>
      </w:tabs>
    </w:pPr>
  </w:style>
  <w:style w:type="character" w:customStyle="1" w:styleId="HlavikaChar">
    <w:name w:val="Hlavička Char"/>
    <w:basedOn w:val="Predvolenpsmoodseku"/>
    <w:link w:val="Hlavika"/>
    <w:uiPriority w:val="99"/>
    <w:rsid w:val="00E43893"/>
  </w:style>
  <w:style w:type="paragraph" w:styleId="Pta">
    <w:name w:val="footer"/>
    <w:basedOn w:val="Normlny"/>
    <w:link w:val="PtaChar"/>
    <w:uiPriority w:val="99"/>
    <w:unhideWhenUsed/>
    <w:rsid w:val="00E43893"/>
    <w:pPr>
      <w:tabs>
        <w:tab w:val="center" w:pos="4536"/>
        <w:tab w:val="right" w:pos="9072"/>
      </w:tabs>
    </w:pPr>
  </w:style>
  <w:style w:type="character" w:customStyle="1" w:styleId="PtaChar">
    <w:name w:val="Päta Char"/>
    <w:basedOn w:val="Predvolenpsmoodseku"/>
    <w:link w:val="Pta"/>
    <w:uiPriority w:val="99"/>
    <w:rsid w:val="00E43893"/>
  </w:style>
  <w:style w:type="paragraph" w:styleId="Textbubliny">
    <w:name w:val="Balloon Text"/>
    <w:basedOn w:val="Normlny"/>
    <w:link w:val="TextbublinyChar"/>
    <w:uiPriority w:val="99"/>
    <w:semiHidden/>
    <w:unhideWhenUsed/>
    <w:rsid w:val="00E4389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3893"/>
    <w:rPr>
      <w:rFonts w:ascii="Segoe UI" w:hAnsi="Segoe UI" w:cs="Segoe UI"/>
      <w:sz w:val="18"/>
      <w:szCs w:val="18"/>
    </w:rPr>
  </w:style>
  <w:style w:type="paragraph" w:customStyle="1" w:styleId="imHause">
    <w:name w:val="im Hause"/>
    <w:basedOn w:val="Normlny"/>
    <w:rsid w:val="004711B7"/>
    <w:pPr>
      <w:tabs>
        <w:tab w:val="left" w:pos="5387"/>
        <w:tab w:val="left" w:pos="5954"/>
      </w:tabs>
      <w:spacing w:line="360" w:lineRule="auto"/>
    </w:pPr>
  </w:style>
  <w:style w:type="paragraph" w:styleId="Zarkazkladnhotextu">
    <w:name w:val="Body Text Indent"/>
    <w:basedOn w:val="Normlny"/>
    <w:link w:val="ZarkazkladnhotextuChar"/>
    <w:semiHidden/>
    <w:rsid w:val="004711B7"/>
    <w:pPr>
      <w:ind w:left="426" w:hanging="426"/>
      <w:jc w:val="both"/>
    </w:pPr>
    <w:rPr>
      <w:rFonts w:ascii="Arial" w:hAnsi="Arial"/>
    </w:rPr>
  </w:style>
  <w:style w:type="character" w:customStyle="1" w:styleId="ZarkazkladnhotextuChar">
    <w:name w:val="Zarážka základného textu Char"/>
    <w:basedOn w:val="Predvolenpsmoodseku"/>
    <w:link w:val="Zarkazkladnhotextu"/>
    <w:semiHidden/>
    <w:rsid w:val="004711B7"/>
    <w:rPr>
      <w:rFonts w:ascii="Arial" w:eastAsia="Times New Roman" w:hAnsi="Arial" w:cs="Times New Roman"/>
      <w:sz w:val="24"/>
      <w:szCs w:val="20"/>
      <w:lang w:eastAsia="de-DE"/>
    </w:rPr>
  </w:style>
  <w:style w:type="paragraph" w:styleId="Zkladntext">
    <w:name w:val="Body Text"/>
    <w:basedOn w:val="Normlny"/>
    <w:link w:val="ZkladntextChar"/>
    <w:semiHidden/>
    <w:rsid w:val="004711B7"/>
    <w:pPr>
      <w:spacing w:before="240"/>
      <w:jc w:val="both"/>
    </w:pPr>
    <w:rPr>
      <w:rFonts w:ascii="Arial Narrow" w:hAnsi="Arial Narrow"/>
      <w:sz w:val="22"/>
    </w:rPr>
  </w:style>
  <w:style w:type="character" w:customStyle="1" w:styleId="ZkladntextChar">
    <w:name w:val="Základný text Char"/>
    <w:basedOn w:val="Predvolenpsmoodseku"/>
    <w:link w:val="Zkladntext"/>
    <w:semiHidden/>
    <w:rsid w:val="004711B7"/>
    <w:rPr>
      <w:rFonts w:ascii="Arial Narrow" w:eastAsia="Times New Roman" w:hAnsi="Arial Narrow" w:cs="Times New Roman"/>
      <w:szCs w:val="20"/>
      <w:lang w:eastAsia="de-DE"/>
    </w:rPr>
  </w:style>
  <w:style w:type="character" w:styleId="Hypertextovprepojenie">
    <w:name w:val="Hyperlink"/>
    <w:uiPriority w:val="99"/>
    <w:rsid w:val="004711B7"/>
    <w:rPr>
      <w:color w:val="0000FF"/>
      <w:u w:val="single"/>
    </w:rPr>
  </w:style>
  <w:style w:type="paragraph" w:customStyle="1" w:styleId="HngenderEinzug">
    <w:name w:val="Hängender Einzug"/>
    <w:basedOn w:val="Normlny"/>
    <w:rsid w:val="004711B7"/>
    <w:pPr>
      <w:tabs>
        <w:tab w:val="left" w:pos="851"/>
      </w:tabs>
      <w:ind w:left="851" w:hanging="851"/>
      <w:jc w:val="both"/>
    </w:pPr>
    <w:rPr>
      <w:rFonts w:ascii="Arial" w:hAnsi="Arial"/>
    </w:rPr>
  </w:style>
  <w:style w:type="paragraph" w:customStyle="1" w:styleId="Normln">
    <w:name w:val="Normální~"/>
    <w:basedOn w:val="Normlny"/>
    <w:rsid w:val="004711B7"/>
    <w:pPr>
      <w:widowControl w:val="0"/>
    </w:pPr>
  </w:style>
  <w:style w:type="paragraph" w:customStyle="1" w:styleId="Textkrper21">
    <w:name w:val="Textkörper 21"/>
    <w:basedOn w:val="Normln"/>
    <w:rsid w:val="004711B7"/>
    <w:pPr>
      <w:tabs>
        <w:tab w:val="left" w:pos="1134"/>
        <w:tab w:val="left" w:pos="1418"/>
        <w:tab w:val="left" w:pos="3969"/>
      </w:tabs>
    </w:pPr>
    <w:rPr>
      <w:rFonts w:ascii="Arial" w:hAnsi="Arial"/>
    </w:rPr>
  </w:style>
  <w:style w:type="paragraph" w:customStyle="1" w:styleId="berschrift71">
    <w:name w:val="Überschrift 71"/>
    <w:basedOn w:val="Normln"/>
    <w:rsid w:val="004711B7"/>
    <w:rPr>
      <w:rFonts w:ascii="Arial" w:hAnsi="Arial"/>
      <w:b/>
      <w:u w:val="single"/>
      <w:lang w:val="en-US" w:eastAsia="en-US"/>
    </w:rPr>
  </w:style>
  <w:style w:type="paragraph" w:customStyle="1" w:styleId="berschriftAusschreibung1a">
    <w:name w:val="Überschrift Ausschreibung1a"/>
    <w:link w:val="berschriftAusschreibung1aZchn"/>
    <w:qFormat/>
    <w:rsid w:val="004640EB"/>
    <w:pPr>
      <w:spacing w:before="360" w:after="120"/>
    </w:pPr>
    <w:rPr>
      <w:rFonts w:ascii="Verdana" w:eastAsia="Times New Roman" w:hAnsi="Verdana" w:cs="Arial"/>
      <w:b/>
      <w:sz w:val="26"/>
      <w:szCs w:val="20"/>
      <w:u w:val="single"/>
      <w:lang w:val="en-GB" w:eastAsia="de-DE"/>
    </w:rPr>
  </w:style>
  <w:style w:type="character" w:customStyle="1" w:styleId="berschriftAusschreibung1aZchn">
    <w:name w:val="Überschrift Ausschreibung1a Zchn"/>
    <w:basedOn w:val="Predvolenpsmoodseku"/>
    <w:link w:val="berschriftAusschreibung1a"/>
    <w:rsid w:val="004640EB"/>
    <w:rPr>
      <w:rFonts w:ascii="Verdana" w:eastAsia="Times New Roman" w:hAnsi="Verdana" w:cs="Arial"/>
      <w:b/>
      <w:sz w:val="26"/>
      <w:szCs w:val="20"/>
      <w:u w:val="single"/>
      <w:lang w:val="en-GB" w:eastAsia="de-DE"/>
    </w:rPr>
  </w:style>
  <w:style w:type="paragraph" w:customStyle="1" w:styleId="ItEberschrift">
    <w:name w:val="ItE Überschrift"/>
    <w:basedOn w:val="berschriftAusschreibung1a"/>
    <w:link w:val="ItEberschriftZchn"/>
    <w:autoRedefine/>
    <w:qFormat/>
    <w:rsid w:val="00AF34F0"/>
    <w:rPr>
      <w:lang w:eastAsia="en-GB"/>
    </w:rPr>
  </w:style>
  <w:style w:type="character" w:customStyle="1" w:styleId="ItEberschriftZchn">
    <w:name w:val="ItE Überschrift Zchn"/>
    <w:basedOn w:val="berschriftAusschreibung1aZchn"/>
    <w:link w:val="ItEberschrift"/>
    <w:rsid w:val="00AF34F0"/>
    <w:rPr>
      <w:rFonts w:ascii="Verdana" w:eastAsia="Times New Roman" w:hAnsi="Verdana" w:cs="Arial"/>
      <w:b/>
      <w:sz w:val="26"/>
      <w:szCs w:val="20"/>
      <w:u w:val="single"/>
      <w:lang w:val="en-GB" w:eastAsia="en-GB"/>
    </w:rPr>
  </w:style>
  <w:style w:type="paragraph" w:customStyle="1" w:styleId="ItEHeader1">
    <w:name w:val="ItE Header1"/>
    <w:link w:val="ItEHeader1Zchn"/>
    <w:qFormat/>
    <w:rsid w:val="00AF34F0"/>
    <w:pPr>
      <w:spacing w:before="600" w:after="120"/>
      <w:jc w:val="center"/>
    </w:pPr>
    <w:rPr>
      <w:rFonts w:ascii="Verdana" w:eastAsia="Times New Roman" w:hAnsi="Verdana" w:cs="Times New Roman"/>
      <w:b/>
      <w:sz w:val="32"/>
      <w:szCs w:val="32"/>
      <w:lang w:val="en-GB" w:eastAsia="de-DE"/>
    </w:rPr>
  </w:style>
  <w:style w:type="character" w:customStyle="1" w:styleId="ItEHeader1Zchn">
    <w:name w:val="ItE Header1 Zchn"/>
    <w:basedOn w:val="Predvolenpsmoodseku"/>
    <w:link w:val="ItEHeader1"/>
    <w:rsid w:val="00AF34F0"/>
    <w:rPr>
      <w:rFonts w:ascii="Verdana" w:eastAsia="Times New Roman" w:hAnsi="Verdana" w:cs="Times New Roman"/>
      <w:b/>
      <w:sz w:val="32"/>
      <w:szCs w:val="32"/>
      <w:lang w:val="en-GB" w:eastAsia="de-DE"/>
    </w:rPr>
  </w:style>
  <w:style w:type="paragraph" w:customStyle="1" w:styleId="ItEHeader2">
    <w:name w:val="ItE Header2"/>
    <w:basedOn w:val="ItEHeader1"/>
    <w:link w:val="ItEHeader2Zchn"/>
    <w:qFormat/>
    <w:rsid w:val="00AF34F0"/>
    <w:pPr>
      <w:spacing w:before="0" w:after="600"/>
    </w:pPr>
    <w:rPr>
      <w:sz w:val="28"/>
      <w:szCs w:val="28"/>
    </w:rPr>
  </w:style>
  <w:style w:type="character" w:customStyle="1" w:styleId="ItEHeader2Zchn">
    <w:name w:val="ItE Header2 Zchn"/>
    <w:basedOn w:val="Predvolenpsmoodseku"/>
    <w:link w:val="ItEHeader2"/>
    <w:rsid w:val="00AF34F0"/>
    <w:rPr>
      <w:rFonts w:ascii="Verdana" w:eastAsia="Times New Roman" w:hAnsi="Verdana" w:cs="Times New Roman"/>
      <w:b/>
      <w:sz w:val="28"/>
      <w:szCs w:val="28"/>
      <w:lang w:val="en-GB" w:eastAsia="de-DE"/>
    </w:rPr>
  </w:style>
  <w:style w:type="paragraph" w:customStyle="1" w:styleId="ItEHeader3">
    <w:name w:val="ItE Header3"/>
    <w:basedOn w:val="ItEHeader2"/>
    <w:link w:val="ItEHeader3Zchn"/>
    <w:autoRedefine/>
    <w:qFormat/>
    <w:rsid w:val="00AF34F0"/>
    <w:pPr>
      <w:spacing w:line="240" w:lineRule="auto"/>
    </w:pPr>
    <w:rPr>
      <w:rFonts w:cs="Arial"/>
      <w:sz w:val="32"/>
      <w:szCs w:val="32"/>
      <w:u w:val="single"/>
    </w:rPr>
  </w:style>
  <w:style w:type="character" w:customStyle="1" w:styleId="ItEHeader3Zchn">
    <w:name w:val="ItE Header3 Zchn"/>
    <w:basedOn w:val="ItEHeader2Zchn"/>
    <w:link w:val="ItEHeader3"/>
    <w:rsid w:val="00AF34F0"/>
    <w:rPr>
      <w:rFonts w:ascii="Verdana" w:eastAsia="Times New Roman" w:hAnsi="Verdana" w:cs="Arial"/>
      <w:b/>
      <w:sz w:val="32"/>
      <w:szCs w:val="32"/>
      <w:u w:val="single"/>
      <w:lang w:val="en-GB" w:eastAsia="de-DE"/>
    </w:rPr>
  </w:style>
  <w:style w:type="paragraph" w:customStyle="1" w:styleId="ItEStandard">
    <w:name w:val="ItE Standard"/>
    <w:basedOn w:val="Normln"/>
    <w:link w:val="ItEStandardZchn"/>
    <w:qFormat/>
    <w:rsid w:val="00110532"/>
    <w:pPr>
      <w:widowControl/>
      <w:jc w:val="both"/>
    </w:pPr>
    <w:rPr>
      <w:rFonts w:ascii="Verdana" w:hAnsi="Verdana"/>
      <w:lang w:val="en-GB" w:eastAsia="en-US"/>
    </w:rPr>
  </w:style>
  <w:style w:type="character" w:customStyle="1" w:styleId="ItEStandardZchn">
    <w:name w:val="ItE Standard Zchn"/>
    <w:basedOn w:val="Predvolenpsmoodseku"/>
    <w:link w:val="ItEStandard"/>
    <w:rsid w:val="00110532"/>
    <w:rPr>
      <w:rFonts w:ascii="Verdana" w:eastAsia="Times New Roman" w:hAnsi="Verdana" w:cs="Times New Roman"/>
      <w:sz w:val="24"/>
      <w:szCs w:val="20"/>
      <w:lang w:val="en-GB"/>
    </w:rPr>
  </w:style>
  <w:style w:type="paragraph" w:customStyle="1" w:styleId="ItEStandard2">
    <w:name w:val="ItEStandard2"/>
    <w:basedOn w:val="ItEStandard"/>
    <w:link w:val="ItEStandard2Zchn"/>
    <w:qFormat/>
    <w:rsid w:val="008A5EE7"/>
    <w:pPr>
      <w:ind w:left="567"/>
    </w:pPr>
  </w:style>
  <w:style w:type="character" w:customStyle="1" w:styleId="ItEStandard2Zchn">
    <w:name w:val="ItEStandard2 Zchn"/>
    <w:basedOn w:val="ItEStandardZchn"/>
    <w:link w:val="ItEStandard2"/>
    <w:rsid w:val="008A5EE7"/>
    <w:rPr>
      <w:rFonts w:ascii="Verdana" w:eastAsia="Times New Roman" w:hAnsi="Verdana" w:cs="Times New Roman"/>
      <w:sz w:val="24"/>
      <w:szCs w:val="20"/>
      <w:lang w:val="en-GB"/>
    </w:rPr>
  </w:style>
  <w:style w:type="paragraph" w:customStyle="1" w:styleId="ItEberschrift2">
    <w:name w:val="ItE Überschrift2"/>
    <w:basedOn w:val="Nadpis3"/>
    <w:link w:val="ItEberschrift2Zchn"/>
    <w:qFormat/>
    <w:rsid w:val="0092073F"/>
    <w:pPr>
      <w:keepLines w:val="0"/>
      <w:tabs>
        <w:tab w:val="left" w:pos="1418"/>
      </w:tabs>
      <w:spacing w:before="0"/>
      <w:ind w:left="567"/>
      <w:jc w:val="both"/>
    </w:pPr>
    <w:rPr>
      <w:rFonts w:ascii="Verdana" w:eastAsia="Times New Roman" w:hAnsi="Verdana" w:cs="Arial"/>
      <w:color w:val="000000" w:themeColor="text1"/>
      <w:lang w:val="en-GB"/>
    </w:rPr>
  </w:style>
  <w:style w:type="character" w:customStyle="1" w:styleId="ItEberschrift2Zchn">
    <w:name w:val="ItE Überschrift2 Zchn"/>
    <w:basedOn w:val="Nadpis3Char"/>
    <w:link w:val="ItEberschrift2"/>
    <w:rsid w:val="0092073F"/>
    <w:rPr>
      <w:rFonts w:ascii="Verdana" w:eastAsia="Times New Roman" w:hAnsi="Verdana" w:cs="Arial"/>
      <w:color w:val="000000" w:themeColor="text1"/>
      <w:sz w:val="24"/>
      <w:szCs w:val="24"/>
      <w:lang w:val="en-GB" w:eastAsia="de-DE"/>
    </w:rPr>
  </w:style>
  <w:style w:type="character" w:customStyle="1" w:styleId="Nadpis3Char">
    <w:name w:val="Nadpis 3 Char"/>
    <w:basedOn w:val="Predvolenpsmoodseku"/>
    <w:link w:val="Nadpis3"/>
    <w:uiPriority w:val="9"/>
    <w:semiHidden/>
    <w:rsid w:val="0092073F"/>
    <w:rPr>
      <w:rFonts w:asciiTheme="majorHAnsi" w:eastAsiaTheme="majorEastAsia" w:hAnsiTheme="majorHAnsi" w:cstheme="majorBidi"/>
      <w:color w:val="1F4D78" w:themeColor="accent1" w:themeShade="7F"/>
      <w:sz w:val="24"/>
      <w:szCs w:val="24"/>
      <w:lang w:eastAsia="de-DE"/>
    </w:rPr>
  </w:style>
  <w:style w:type="paragraph" w:customStyle="1" w:styleId="ItETimetable">
    <w:name w:val="ItE Timetable"/>
    <w:basedOn w:val="Normlny"/>
    <w:link w:val="ItETimetableZchn"/>
    <w:qFormat/>
    <w:rsid w:val="0092073F"/>
    <w:pPr>
      <w:tabs>
        <w:tab w:val="left" w:pos="567"/>
        <w:tab w:val="left" w:pos="2835"/>
      </w:tabs>
      <w:ind w:left="567"/>
      <w:jc w:val="both"/>
      <w:outlineLvl w:val="0"/>
    </w:pPr>
    <w:rPr>
      <w:rFonts w:ascii="Verdana" w:hAnsi="Verdana" w:cs="Arial"/>
      <w:szCs w:val="24"/>
      <w:lang w:val="en-GB"/>
    </w:rPr>
  </w:style>
  <w:style w:type="character" w:customStyle="1" w:styleId="ItETimetableZchn">
    <w:name w:val="ItE Timetable Zchn"/>
    <w:basedOn w:val="Predvolenpsmoodseku"/>
    <w:link w:val="ItETimetable"/>
    <w:rsid w:val="0092073F"/>
    <w:rPr>
      <w:rFonts w:ascii="Verdana" w:eastAsia="Times New Roman" w:hAnsi="Verdana" w:cs="Arial"/>
      <w:sz w:val="24"/>
      <w:szCs w:val="24"/>
      <w:lang w:val="en-GB" w:eastAsia="de-DE"/>
    </w:rPr>
  </w:style>
  <w:style w:type="character" w:customStyle="1" w:styleId="Nadpis1Char">
    <w:name w:val="Nadpis 1 Char"/>
    <w:basedOn w:val="Predvolenpsmoodseku"/>
    <w:link w:val="Nadpis1"/>
    <w:uiPriority w:val="9"/>
    <w:rsid w:val="00110532"/>
    <w:rPr>
      <w:rFonts w:asciiTheme="majorHAnsi" w:eastAsiaTheme="majorEastAsia" w:hAnsiTheme="majorHAnsi" w:cstheme="majorBidi"/>
      <w:color w:val="2E74B5" w:themeColor="accent1" w:themeShade="BF"/>
      <w:sz w:val="32"/>
      <w:szCs w:val="32"/>
      <w:lang w:eastAsia="de-DE"/>
    </w:rPr>
  </w:style>
  <w:style w:type="paragraph" w:styleId="Hlavikaobsahu">
    <w:name w:val="TOC Heading"/>
    <w:basedOn w:val="Nadpis1"/>
    <w:next w:val="Normlny"/>
    <w:uiPriority w:val="39"/>
    <w:unhideWhenUsed/>
    <w:qFormat/>
    <w:rsid w:val="00110532"/>
    <w:pPr>
      <w:spacing w:line="259" w:lineRule="auto"/>
      <w:outlineLvl w:val="9"/>
    </w:pPr>
  </w:style>
  <w:style w:type="paragraph" w:styleId="Obsah3">
    <w:name w:val="toc 3"/>
    <w:basedOn w:val="Normlny"/>
    <w:next w:val="Normlny"/>
    <w:autoRedefine/>
    <w:uiPriority w:val="39"/>
    <w:unhideWhenUsed/>
    <w:rsid w:val="00110532"/>
    <w:pPr>
      <w:spacing w:after="100"/>
      <w:ind w:left="480"/>
    </w:pPr>
  </w:style>
  <w:style w:type="paragraph" w:styleId="Obsah1">
    <w:name w:val="toc 1"/>
    <w:basedOn w:val="Normlny"/>
    <w:next w:val="Normlny"/>
    <w:autoRedefine/>
    <w:uiPriority w:val="39"/>
    <w:unhideWhenUsed/>
    <w:rsid w:val="00110532"/>
    <w:pPr>
      <w:spacing w:after="100"/>
    </w:pPr>
  </w:style>
  <w:style w:type="paragraph" w:styleId="Odsekzoznamu">
    <w:name w:val="List Paragraph"/>
    <w:basedOn w:val="Normlny"/>
    <w:uiPriority w:val="34"/>
    <w:qFormat/>
    <w:rsid w:val="00CE3C99"/>
    <w:pPr>
      <w:ind w:left="720"/>
      <w:contextualSpacing/>
    </w:pPr>
  </w:style>
  <w:style w:type="character" w:customStyle="1" w:styleId="Nadpis2Char">
    <w:name w:val="Nadpis 2 Char"/>
    <w:aliases w:val="Überschrift Rules2 Char"/>
    <w:basedOn w:val="Predvolenpsmoodseku"/>
    <w:link w:val="Nadpis2"/>
    <w:rsid w:val="00BC3FD6"/>
    <w:rPr>
      <w:rFonts w:ascii="Verdana" w:eastAsia="Times New Roman" w:hAnsi="Verdana"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11B7"/>
    <w:pPr>
      <w:spacing w:after="0" w:line="240" w:lineRule="auto"/>
    </w:pPr>
    <w:rPr>
      <w:rFonts w:ascii="Times New Roman" w:eastAsia="Times New Roman" w:hAnsi="Times New Roman" w:cs="Times New Roman"/>
      <w:sz w:val="24"/>
      <w:szCs w:val="20"/>
      <w:lang w:eastAsia="de-DE"/>
    </w:rPr>
  </w:style>
  <w:style w:type="paragraph" w:styleId="Nadpis1">
    <w:name w:val="heading 1"/>
    <w:basedOn w:val="Normlny"/>
    <w:next w:val="Normlny"/>
    <w:link w:val="Nadpis1Char"/>
    <w:uiPriority w:val="9"/>
    <w:qFormat/>
    <w:rsid w:val="001105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Überschrift Rules2"/>
    <w:basedOn w:val="Normlny"/>
    <w:next w:val="Normlny"/>
    <w:link w:val="Nadpis2Char"/>
    <w:autoRedefine/>
    <w:qFormat/>
    <w:rsid w:val="00BC3FD6"/>
    <w:pPr>
      <w:keepNext/>
      <w:tabs>
        <w:tab w:val="left" w:pos="851"/>
      </w:tabs>
      <w:spacing w:before="240" w:after="120" w:line="240" w:lineRule="atLeast"/>
      <w:contextualSpacing/>
      <w:outlineLvl w:val="1"/>
    </w:pPr>
    <w:rPr>
      <w:rFonts w:ascii="Verdana" w:hAnsi="Verdana"/>
      <w:b/>
    </w:rPr>
  </w:style>
  <w:style w:type="paragraph" w:styleId="Nadpis3">
    <w:name w:val="heading 3"/>
    <w:basedOn w:val="Normlny"/>
    <w:next w:val="Normlny"/>
    <w:link w:val="Nadpis3Char"/>
    <w:uiPriority w:val="9"/>
    <w:semiHidden/>
    <w:unhideWhenUsed/>
    <w:qFormat/>
    <w:rsid w:val="0092073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43893"/>
    <w:pPr>
      <w:tabs>
        <w:tab w:val="center" w:pos="4536"/>
        <w:tab w:val="right" w:pos="9072"/>
      </w:tabs>
    </w:pPr>
  </w:style>
  <w:style w:type="character" w:customStyle="1" w:styleId="HlavikaChar">
    <w:name w:val="Hlavička Char"/>
    <w:basedOn w:val="Predvolenpsmoodseku"/>
    <w:link w:val="Hlavika"/>
    <w:uiPriority w:val="99"/>
    <w:rsid w:val="00E43893"/>
  </w:style>
  <w:style w:type="paragraph" w:styleId="Pta">
    <w:name w:val="footer"/>
    <w:basedOn w:val="Normlny"/>
    <w:link w:val="PtaChar"/>
    <w:uiPriority w:val="99"/>
    <w:unhideWhenUsed/>
    <w:rsid w:val="00E43893"/>
    <w:pPr>
      <w:tabs>
        <w:tab w:val="center" w:pos="4536"/>
        <w:tab w:val="right" w:pos="9072"/>
      </w:tabs>
    </w:pPr>
  </w:style>
  <w:style w:type="character" w:customStyle="1" w:styleId="PtaChar">
    <w:name w:val="Päta Char"/>
    <w:basedOn w:val="Predvolenpsmoodseku"/>
    <w:link w:val="Pta"/>
    <w:uiPriority w:val="99"/>
    <w:rsid w:val="00E43893"/>
  </w:style>
  <w:style w:type="paragraph" w:styleId="Textbubliny">
    <w:name w:val="Balloon Text"/>
    <w:basedOn w:val="Normlny"/>
    <w:link w:val="TextbublinyChar"/>
    <w:uiPriority w:val="99"/>
    <w:semiHidden/>
    <w:unhideWhenUsed/>
    <w:rsid w:val="00E4389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3893"/>
    <w:rPr>
      <w:rFonts w:ascii="Segoe UI" w:hAnsi="Segoe UI" w:cs="Segoe UI"/>
      <w:sz w:val="18"/>
      <w:szCs w:val="18"/>
    </w:rPr>
  </w:style>
  <w:style w:type="paragraph" w:customStyle="1" w:styleId="imHause">
    <w:name w:val="im Hause"/>
    <w:basedOn w:val="Normlny"/>
    <w:rsid w:val="004711B7"/>
    <w:pPr>
      <w:tabs>
        <w:tab w:val="left" w:pos="5387"/>
        <w:tab w:val="left" w:pos="5954"/>
      </w:tabs>
      <w:spacing w:line="360" w:lineRule="auto"/>
    </w:pPr>
  </w:style>
  <w:style w:type="paragraph" w:styleId="Zarkazkladnhotextu">
    <w:name w:val="Body Text Indent"/>
    <w:basedOn w:val="Normlny"/>
    <w:link w:val="ZarkazkladnhotextuChar"/>
    <w:semiHidden/>
    <w:rsid w:val="004711B7"/>
    <w:pPr>
      <w:ind w:left="426" w:hanging="426"/>
      <w:jc w:val="both"/>
    </w:pPr>
    <w:rPr>
      <w:rFonts w:ascii="Arial" w:hAnsi="Arial"/>
    </w:rPr>
  </w:style>
  <w:style w:type="character" w:customStyle="1" w:styleId="ZarkazkladnhotextuChar">
    <w:name w:val="Zarážka základného textu Char"/>
    <w:basedOn w:val="Predvolenpsmoodseku"/>
    <w:link w:val="Zarkazkladnhotextu"/>
    <w:semiHidden/>
    <w:rsid w:val="004711B7"/>
    <w:rPr>
      <w:rFonts w:ascii="Arial" w:eastAsia="Times New Roman" w:hAnsi="Arial" w:cs="Times New Roman"/>
      <w:sz w:val="24"/>
      <w:szCs w:val="20"/>
      <w:lang w:eastAsia="de-DE"/>
    </w:rPr>
  </w:style>
  <w:style w:type="paragraph" w:styleId="Zkladntext">
    <w:name w:val="Body Text"/>
    <w:basedOn w:val="Normlny"/>
    <w:link w:val="ZkladntextChar"/>
    <w:semiHidden/>
    <w:rsid w:val="004711B7"/>
    <w:pPr>
      <w:spacing w:before="240"/>
      <w:jc w:val="both"/>
    </w:pPr>
    <w:rPr>
      <w:rFonts w:ascii="Arial Narrow" w:hAnsi="Arial Narrow"/>
      <w:sz w:val="22"/>
    </w:rPr>
  </w:style>
  <w:style w:type="character" w:customStyle="1" w:styleId="ZkladntextChar">
    <w:name w:val="Základný text Char"/>
    <w:basedOn w:val="Predvolenpsmoodseku"/>
    <w:link w:val="Zkladntext"/>
    <w:semiHidden/>
    <w:rsid w:val="004711B7"/>
    <w:rPr>
      <w:rFonts w:ascii="Arial Narrow" w:eastAsia="Times New Roman" w:hAnsi="Arial Narrow" w:cs="Times New Roman"/>
      <w:szCs w:val="20"/>
      <w:lang w:eastAsia="de-DE"/>
    </w:rPr>
  </w:style>
  <w:style w:type="character" w:styleId="Hypertextovprepojenie">
    <w:name w:val="Hyperlink"/>
    <w:uiPriority w:val="99"/>
    <w:rsid w:val="004711B7"/>
    <w:rPr>
      <w:color w:val="0000FF"/>
      <w:u w:val="single"/>
    </w:rPr>
  </w:style>
  <w:style w:type="paragraph" w:customStyle="1" w:styleId="HngenderEinzug">
    <w:name w:val="Hängender Einzug"/>
    <w:basedOn w:val="Normlny"/>
    <w:rsid w:val="004711B7"/>
    <w:pPr>
      <w:tabs>
        <w:tab w:val="left" w:pos="851"/>
      </w:tabs>
      <w:ind w:left="851" w:hanging="851"/>
      <w:jc w:val="both"/>
    </w:pPr>
    <w:rPr>
      <w:rFonts w:ascii="Arial" w:hAnsi="Arial"/>
    </w:rPr>
  </w:style>
  <w:style w:type="paragraph" w:customStyle="1" w:styleId="Normln">
    <w:name w:val="Normální~"/>
    <w:basedOn w:val="Normlny"/>
    <w:rsid w:val="004711B7"/>
    <w:pPr>
      <w:widowControl w:val="0"/>
    </w:pPr>
  </w:style>
  <w:style w:type="paragraph" w:customStyle="1" w:styleId="Textkrper21">
    <w:name w:val="Textkörper 21"/>
    <w:basedOn w:val="Normln"/>
    <w:rsid w:val="004711B7"/>
    <w:pPr>
      <w:tabs>
        <w:tab w:val="left" w:pos="1134"/>
        <w:tab w:val="left" w:pos="1418"/>
        <w:tab w:val="left" w:pos="3969"/>
      </w:tabs>
    </w:pPr>
    <w:rPr>
      <w:rFonts w:ascii="Arial" w:hAnsi="Arial"/>
    </w:rPr>
  </w:style>
  <w:style w:type="paragraph" w:customStyle="1" w:styleId="berschrift71">
    <w:name w:val="Überschrift 71"/>
    <w:basedOn w:val="Normln"/>
    <w:rsid w:val="004711B7"/>
    <w:rPr>
      <w:rFonts w:ascii="Arial" w:hAnsi="Arial"/>
      <w:b/>
      <w:u w:val="single"/>
      <w:lang w:val="en-US" w:eastAsia="en-US"/>
    </w:rPr>
  </w:style>
  <w:style w:type="paragraph" w:customStyle="1" w:styleId="berschriftAusschreibung1a">
    <w:name w:val="Überschrift Ausschreibung1a"/>
    <w:link w:val="berschriftAusschreibung1aZchn"/>
    <w:qFormat/>
    <w:rsid w:val="004640EB"/>
    <w:pPr>
      <w:spacing w:before="360" w:after="120"/>
    </w:pPr>
    <w:rPr>
      <w:rFonts w:ascii="Verdana" w:eastAsia="Times New Roman" w:hAnsi="Verdana" w:cs="Arial"/>
      <w:b/>
      <w:sz w:val="26"/>
      <w:szCs w:val="20"/>
      <w:u w:val="single"/>
      <w:lang w:val="en-GB" w:eastAsia="de-DE"/>
    </w:rPr>
  </w:style>
  <w:style w:type="character" w:customStyle="1" w:styleId="berschriftAusschreibung1aZchn">
    <w:name w:val="Überschrift Ausschreibung1a Zchn"/>
    <w:basedOn w:val="Predvolenpsmoodseku"/>
    <w:link w:val="berschriftAusschreibung1a"/>
    <w:rsid w:val="004640EB"/>
    <w:rPr>
      <w:rFonts w:ascii="Verdana" w:eastAsia="Times New Roman" w:hAnsi="Verdana" w:cs="Arial"/>
      <w:b/>
      <w:sz w:val="26"/>
      <w:szCs w:val="20"/>
      <w:u w:val="single"/>
      <w:lang w:val="en-GB" w:eastAsia="de-DE"/>
    </w:rPr>
  </w:style>
  <w:style w:type="paragraph" w:customStyle="1" w:styleId="ItEberschrift">
    <w:name w:val="ItE Überschrift"/>
    <w:basedOn w:val="berschriftAusschreibung1a"/>
    <w:link w:val="ItEberschriftZchn"/>
    <w:autoRedefine/>
    <w:qFormat/>
    <w:rsid w:val="00AF34F0"/>
    <w:rPr>
      <w:lang w:eastAsia="en-GB"/>
    </w:rPr>
  </w:style>
  <w:style w:type="character" w:customStyle="1" w:styleId="ItEberschriftZchn">
    <w:name w:val="ItE Überschrift Zchn"/>
    <w:basedOn w:val="berschriftAusschreibung1aZchn"/>
    <w:link w:val="ItEberschrift"/>
    <w:rsid w:val="00AF34F0"/>
    <w:rPr>
      <w:rFonts w:ascii="Verdana" w:eastAsia="Times New Roman" w:hAnsi="Verdana" w:cs="Arial"/>
      <w:b/>
      <w:sz w:val="26"/>
      <w:szCs w:val="20"/>
      <w:u w:val="single"/>
      <w:lang w:val="en-GB" w:eastAsia="en-GB"/>
    </w:rPr>
  </w:style>
  <w:style w:type="paragraph" w:customStyle="1" w:styleId="ItEHeader1">
    <w:name w:val="ItE Header1"/>
    <w:link w:val="ItEHeader1Zchn"/>
    <w:qFormat/>
    <w:rsid w:val="00AF34F0"/>
    <w:pPr>
      <w:spacing w:before="600" w:after="120"/>
      <w:jc w:val="center"/>
    </w:pPr>
    <w:rPr>
      <w:rFonts w:ascii="Verdana" w:eastAsia="Times New Roman" w:hAnsi="Verdana" w:cs="Times New Roman"/>
      <w:b/>
      <w:sz w:val="32"/>
      <w:szCs w:val="32"/>
      <w:lang w:val="en-GB" w:eastAsia="de-DE"/>
    </w:rPr>
  </w:style>
  <w:style w:type="character" w:customStyle="1" w:styleId="ItEHeader1Zchn">
    <w:name w:val="ItE Header1 Zchn"/>
    <w:basedOn w:val="Predvolenpsmoodseku"/>
    <w:link w:val="ItEHeader1"/>
    <w:rsid w:val="00AF34F0"/>
    <w:rPr>
      <w:rFonts w:ascii="Verdana" w:eastAsia="Times New Roman" w:hAnsi="Verdana" w:cs="Times New Roman"/>
      <w:b/>
      <w:sz w:val="32"/>
      <w:szCs w:val="32"/>
      <w:lang w:val="en-GB" w:eastAsia="de-DE"/>
    </w:rPr>
  </w:style>
  <w:style w:type="paragraph" w:customStyle="1" w:styleId="ItEHeader2">
    <w:name w:val="ItE Header2"/>
    <w:basedOn w:val="ItEHeader1"/>
    <w:link w:val="ItEHeader2Zchn"/>
    <w:qFormat/>
    <w:rsid w:val="00AF34F0"/>
    <w:pPr>
      <w:spacing w:before="0" w:after="600"/>
    </w:pPr>
    <w:rPr>
      <w:sz w:val="28"/>
      <w:szCs w:val="28"/>
    </w:rPr>
  </w:style>
  <w:style w:type="character" w:customStyle="1" w:styleId="ItEHeader2Zchn">
    <w:name w:val="ItE Header2 Zchn"/>
    <w:basedOn w:val="Predvolenpsmoodseku"/>
    <w:link w:val="ItEHeader2"/>
    <w:rsid w:val="00AF34F0"/>
    <w:rPr>
      <w:rFonts w:ascii="Verdana" w:eastAsia="Times New Roman" w:hAnsi="Verdana" w:cs="Times New Roman"/>
      <w:b/>
      <w:sz w:val="28"/>
      <w:szCs w:val="28"/>
      <w:lang w:val="en-GB" w:eastAsia="de-DE"/>
    </w:rPr>
  </w:style>
  <w:style w:type="paragraph" w:customStyle="1" w:styleId="ItEHeader3">
    <w:name w:val="ItE Header3"/>
    <w:basedOn w:val="ItEHeader2"/>
    <w:link w:val="ItEHeader3Zchn"/>
    <w:autoRedefine/>
    <w:qFormat/>
    <w:rsid w:val="00AF34F0"/>
    <w:pPr>
      <w:spacing w:line="240" w:lineRule="auto"/>
    </w:pPr>
    <w:rPr>
      <w:rFonts w:cs="Arial"/>
      <w:sz w:val="32"/>
      <w:szCs w:val="32"/>
      <w:u w:val="single"/>
    </w:rPr>
  </w:style>
  <w:style w:type="character" w:customStyle="1" w:styleId="ItEHeader3Zchn">
    <w:name w:val="ItE Header3 Zchn"/>
    <w:basedOn w:val="ItEHeader2Zchn"/>
    <w:link w:val="ItEHeader3"/>
    <w:rsid w:val="00AF34F0"/>
    <w:rPr>
      <w:rFonts w:ascii="Verdana" w:eastAsia="Times New Roman" w:hAnsi="Verdana" w:cs="Arial"/>
      <w:b/>
      <w:sz w:val="32"/>
      <w:szCs w:val="32"/>
      <w:u w:val="single"/>
      <w:lang w:val="en-GB" w:eastAsia="de-DE"/>
    </w:rPr>
  </w:style>
  <w:style w:type="paragraph" w:customStyle="1" w:styleId="ItEStandard">
    <w:name w:val="ItE Standard"/>
    <w:basedOn w:val="Normln"/>
    <w:link w:val="ItEStandardZchn"/>
    <w:qFormat/>
    <w:rsid w:val="00110532"/>
    <w:pPr>
      <w:widowControl/>
      <w:jc w:val="both"/>
    </w:pPr>
    <w:rPr>
      <w:rFonts w:ascii="Verdana" w:hAnsi="Verdana"/>
      <w:lang w:val="en-GB" w:eastAsia="en-US"/>
    </w:rPr>
  </w:style>
  <w:style w:type="character" w:customStyle="1" w:styleId="ItEStandardZchn">
    <w:name w:val="ItE Standard Zchn"/>
    <w:basedOn w:val="Predvolenpsmoodseku"/>
    <w:link w:val="ItEStandard"/>
    <w:rsid w:val="00110532"/>
    <w:rPr>
      <w:rFonts w:ascii="Verdana" w:eastAsia="Times New Roman" w:hAnsi="Verdana" w:cs="Times New Roman"/>
      <w:sz w:val="24"/>
      <w:szCs w:val="20"/>
      <w:lang w:val="en-GB"/>
    </w:rPr>
  </w:style>
  <w:style w:type="paragraph" w:customStyle="1" w:styleId="ItEStandard2">
    <w:name w:val="ItEStandard2"/>
    <w:basedOn w:val="ItEStandard"/>
    <w:link w:val="ItEStandard2Zchn"/>
    <w:qFormat/>
    <w:rsid w:val="008A5EE7"/>
    <w:pPr>
      <w:ind w:left="567"/>
    </w:pPr>
  </w:style>
  <w:style w:type="character" w:customStyle="1" w:styleId="ItEStandard2Zchn">
    <w:name w:val="ItEStandard2 Zchn"/>
    <w:basedOn w:val="ItEStandardZchn"/>
    <w:link w:val="ItEStandard2"/>
    <w:rsid w:val="008A5EE7"/>
    <w:rPr>
      <w:rFonts w:ascii="Verdana" w:eastAsia="Times New Roman" w:hAnsi="Verdana" w:cs="Times New Roman"/>
      <w:sz w:val="24"/>
      <w:szCs w:val="20"/>
      <w:lang w:val="en-GB"/>
    </w:rPr>
  </w:style>
  <w:style w:type="paragraph" w:customStyle="1" w:styleId="ItEberschrift2">
    <w:name w:val="ItE Überschrift2"/>
    <w:basedOn w:val="Nadpis3"/>
    <w:link w:val="ItEberschrift2Zchn"/>
    <w:qFormat/>
    <w:rsid w:val="0092073F"/>
    <w:pPr>
      <w:keepLines w:val="0"/>
      <w:tabs>
        <w:tab w:val="left" w:pos="1418"/>
      </w:tabs>
      <w:spacing w:before="0"/>
      <w:ind w:left="567"/>
      <w:jc w:val="both"/>
    </w:pPr>
    <w:rPr>
      <w:rFonts w:ascii="Verdana" w:eastAsia="Times New Roman" w:hAnsi="Verdana" w:cs="Arial"/>
      <w:color w:val="000000" w:themeColor="text1"/>
      <w:lang w:val="en-GB"/>
    </w:rPr>
  </w:style>
  <w:style w:type="character" w:customStyle="1" w:styleId="ItEberschrift2Zchn">
    <w:name w:val="ItE Überschrift2 Zchn"/>
    <w:basedOn w:val="Nadpis3Char"/>
    <w:link w:val="ItEberschrift2"/>
    <w:rsid w:val="0092073F"/>
    <w:rPr>
      <w:rFonts w:ascii="Verdana" w:eastAsia="Times New Roman" w:hAnsi="Verdana" w:cs="Arial"/>
      <w:color w:val="000000" w:themeColor="text1"/>
      <w:sz w:val="24"/>
      <w:szCs w:val="24"/>
      <w:lang w:val="en-GB" w:eastAsia="de-DE"/>
    </w:rPr>
  </w:style>
  <w:style w:type="character" w:customStyle="1" w:styleId="Nadpis3Char">
    <w:name w:val="Nadpis 3 Char"/>
    <w:basedOn w:val="Predvolenpsmoodseku"/>
    <w:link w:val="Nadpis3"/>
    <w:uiPriority w:val="9"/>
    <w:semiHidden/>
    <w:rsid w:val="0092073F"/>
    <w:rPr>
      <w:rFonts w:asciiTheme="majorHAnsi" w:eastAsiaTheme="majorEastAsia" w:hAnsiTheme="majorHAnsi" w:cstheme="majorBidi"/>
      <w:color w:val="1F4D78" w:themeColor="accent1" w:themeShade="7F"/>
      <w:sz w:val="24"/>
      <w:szCs w:val="24"/>
      <w:lang w:eastAsia="de-DE"/>
    </w:rPr>
  </w:style>
  <w:style w:type="paragraph" w:customStyle="1" w:styleId="ItETimetable">
    <w:name w:val="ItE Timetable"/>
    <w:basedOn w:val="Normlny"/>
    <w:link w:val="ItETimetableZchn"/>
    <w:qFormat/>
    <w:rsid w:val="0092073F"/>
    <w:pPr>
      <w:tabs>
        <w:tab w:val="left" w:pos="567"/>
        <w:tab w:val="left" w:pos="2835"/>
      </w:tabs>
      <w:ind w:left="567"/>
      <w:jc w:val="both"/>
      <w:outlineLvl w:val="0"/>
    </w:pPr>
    <w:rPr>
      <w:rFonts w:ascii="Verdana" w:hAnsi="Verdana" w:cs="Arial"/>
      <w:szCs w:val="24"/>
      <w:lang w:val="en-GB"/>
    </w:rPr>
  </w:style>
  <w:style w:type="character" w:customStyle="1" w:styleId="ItETimetableZchn">
    <w:name w:val="ItE Timetable Zchn"/>
    <w:basedOn w:val="Predvolenpsmoodseku"/>
    <w:link w:val="ItETimetable"/>
    <w:rsid w:val="0092073F"/>
    <w:rPr>
      <w:rFonts w:ascii="Verdana" w:eastAsia="Times New Roman" w:hAnsi="Verdana" w:cs="Arial"/>
      <w:sz w:val="24"/>
      <w:szCs w:val="24"/>
      <w:lang w:val="en-GB" w:eastAsia="de-DE"/>
    </w:rPr>
  </w:style>
  <w:style w:type="character" w:customStyle="1" w:styleId="Nadpis1Char">
    <w:name w:val="Nadpis 1 Char"/>
    <w:basedOn w:val="Predvolenpsmoodseku"/>
    <w:link w:val="Nadpis1"/>
    <w:uiPriority w:val="9"/>
    <w:rsid w:val="00110532"/>
    <w:rPr>
      <w:rFonts w:asciiTheme="majorHAnsi" w:eastAsiaTheme="majorEastAsia" w:hAnsiTheme="majorHAnsi" w:cstheme="majorBidi"/>
      <w:color w:val="2E74B5" w:themeColor="accent1" w:themeShade="BF"/>
      <w:sz w:val="32"/>
      <w:szCs w:val="32"/>
      <w:lang w:eastAsia="de-DE"/>
    </w:rPr>
  </w:style>
  <w:style w:type="paragraph" w:styleId="Hlavikaobsahu">
    <w:name w:val="TOC Heading"/>
    <w:basedOn w:val="Nadpis1"/>
    <w:next w:val="Normlny"/>
    <w:uiPriority w:val="39"/>
    <w:unhideWhenUsed/>
    <w:qFormat/>
    <w:rsid w:val="00110532"/>
    <w:pPr>
      <w:spacing w:line="259" w:lineRule="auto"/>
      <w:outlineLvl w:val="9"/>
    </w:pPr>
  </w:style>
  <w:style w:type="paragraph" w:styleId="Obsah3">
    <w:name w:val="toc 3"/>
    <w:basedOn w:val="Normlny"/>
    <w:next w:val="Normlny"/>
    <w:autoRedefine/>
    <w:uiPriority w:val="39"/>
    <w:unhideWhenUsed/>
    <w:rsid w:val="00110532"/>
    <w:pPr>
      <w:spacing w:after="100"/>
      <w:ind w:left="480"/>
    </w:pPr>
  </w:style>
  <w:style w:type="paragraph" w:styleId="Obsah1">
    <w:name w:val="toc 1"/>
    <w:basedOn w:val="Normlny"/>
    <w:next w:val="Normlny"/>
    <w:autoRedefine/>
    <w:uiPriority w:val="39"/>
    <w:unhideWhenUsed/>
    <w:rsid w:val="00110532"/>
    <w:pPr>
      <w:spacing w:after="100"/>
    </w:pPr>
  </w:style>
  <w:style w:type="paragraph" w:styleId="Odsekzoznamu">
    <w:name w:val="List Paragraph"/>
    <w:basedOn w:val="Normlny"/>
    <w:uiPriority w:val="34"/>
    <w:qFormat/>
    <w:rsid w:val="00CE3C99"/>
    <w:pPr>
      <w:ind w:left="720"/>
      <w:contextualSpacing/>
    </w:pPr>
  </w:style>
  <w:style w:type="character" w:customStyle="1" w:styleId="Nadpis2Char">
    <w:name w:val="Nadpis 2 Char"/>
    <w:aliases w:val="Überschrift Rules2 Char"/>
    <w:basedOn w:val="Predvolenpsmoodseku"/>
    <w:link w:val="Nadpis2"/>
    <w:rsid w:val="00BC3FD6"/>
    <w:rPr>
      <w:rFonts w:ascii="Verdana" w:eastAsia="Times New Roman" w:hAnsi="Verdana"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ct.cc/englisch-deutsch/requiremen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ct.cc/englisch-deutsch/safet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t.cc/englisch-deutsch/the.html" TargetMode="External"/><Relationship Id="rId5" Type="http://schemas.openxmlformats.org/officeDocument/2006/relationships/settings" Target="settings.xml"/><Relationship Id="rId15" Type="http://schemas.openxmlformats.org/officeDocument/2006/relationships/hyperlink" Target="mailto:office@uspe.org" TargetMode="External"/><Relationship Id="rId10" Type="http://schemas.openxmlformats.org/officeDocument/2006/relationships/hyperlink" Target="http://www.dict.cc/englisch-deutsch/meet.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5A65-7CAF-474A-B438-91A7DE97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1760</Words>
  <Characters>10036</Characters>
  <Application>Microsoft Office Word</Application>
  <DocSecurity>0</DocSecurity>
  <Lines>83</Lines>
  <Paragraphs>23</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PolPräs Berlin</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Weninger</dc:creator>
  <cp:keywords/>
  <dc:description/>
  <cp:lastModifiedBy>zvaz</cp:lastModifiedBy>
  <cp:revision>13</cp:revision>
  <cp:lastPrinted>2015-10-09T05:47:00Z</cp:lastPrinted>
  <dcterms:created xsi:type="dcterms:W3CDTF">2016-02-10T11:54:00Z</dcterms:created>
  <dcterms:modified xsi:type="dcterms:W3CDTF">2016-05-30T11:39:00Z</dcterms:modified>
</cp:coreProperties>
</file>